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B869" w14:textId="77777777" w:rsidR="00EF41DC" w:rsidRPr="009879C2" w:rsidRDefault="00EF41DC">
      <w:pPr>
        <w:pStyle w:val="Heading1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inline distT="0" distB="0" distL="0" distR="0" wp14:anchorId="70502539" wp14:editId="4DB0E235">
            <wp:extent cx="765242" cy="765242"/>
            <wp:effectExtent l="0" t="0" r="0" b="0"/>
            <wp:docPr id="2129237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2374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949" cy="77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65D47" w14:textId="77777777" w:rsidR="00947D00" w:rsidRPr="009879C2" w:rsidRDefault="00000000">
      <w:pPr>
        <w:pStyle w:val="Heading1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Social Media Strategy &amp; Implementation Worksheet</w:t>
      </w:r>
    </w:p>
    <w:p w14:paraId="0AB52B10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Organisation: ______________________    Date: ______________________</w:t>
      </w:r>
    </w:p>
    <w:p w14:paraId="6341B61D" w14:textId="77777777" w:rsidR="00947D00" w:rsidRPr="009879C2" w:rsidRDefault="00000000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1. Strategic Objectives</w:t>
      </w:r>
    </w:p>
    <w:p w14:paraId="6AF4644E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What are your organisation’s communications priorities for the next 12 months?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C34D00" w:rsidRPr="009879C2" w14:paraId="78292368" w14:textId="77777777">
        <w:tc>
          <w:tcPr>
            <w:tcW w:w="4320" w:type="dxa"/>
          </w:tcPr>
          <w:p w14:paraId="3CB8E226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Objective</w:t>
            </w:r>
          </w:p>
        </w:tc>
        <w:tc>
          <w:tcPr>
            <w:tcW w:w="4320" w:type="dxa"/>
          </w:tcPr>
          <w:p w14:paraId="1BC88F2B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How </w:t>
            </w:r>
            <w:proofErr w:type="gramStart"/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Social Media</w:t>
            </w:r>
            <w:proofErr w:type="gramEnd"/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Can Support This</w:t>
            </w:r>
          </w:p>
        </w:tc>
      </w:tr>
      <w:tr w:rsidR="00C34D00" w:rsidRPr="009879C2" w14:paraId="446F6A94" w14:textId="77777777">
        <w:tc>
          <w:tcPr>
            <w:tcW w:w="4320" w:type="dxa"/>
          </w:tcPr>
          <w:p w14:paraId="5D40553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8126312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5C45E161" w14:textId="77777777">
        <w:tc>
          <w:tcPr>
            <w:tcW w:w="4320" w:type="dxa"/>
          </w:tcPr>
          <w:p w14:paraId="01587CB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AB5673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471B82DD" w14:textId="77777777">
        <w:tc>
          <w:tcPr>
            <w:tcW w:w="4320" w:type="dxa"/>
          </w:tcPr>
          <w:p w14:paraId="7FE42C36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F811BF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5783CEB" w14:textId="77777777" w:rsidR="00947D00" w:rsidRPr="009879C2" w:rsidRDefault="00000000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2. Target Audience Segmentation</w:t>
      </w:r>
    </w:p>
    <w:p w14:paraId="70C5B4AC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Identify and describe your key audience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7"/>
        <w:gridCol w:w="2159"/>
      </w:tblGrid>
      <w:tr w:rsidR="00C34D00" w:rsidRPr="009879C2" w14:paraId="1528BDB6" w14:textId="77777777">
        <w:tc>
          <w:tcPr>
            <w:tcW w:w="2160" w:type="dxa"/>
          </w:tcPr>
          <w:p w14:paraId="6BB11841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Audience Segment</w:t>
            </w:r>
          </w:p>
        </w:tc>
        <w:tc>
          <w:tcPr>
            <w:tcW w:w="2160" w:type="dxa"/>
          </w:tcPr>
          <w:p w14:paraId="03FC5381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Needs / Interests</w:t>
            </w:r>
          </w:p>
        </w:tc>
        <w:tc>
          <w:tcPr>
            <w:tcW w:w="2160" w:type="dxa"/>
          </w:tcPr>
          <w:p w14:paraId="021C1FE8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Preferred Channels</w:t>
            </w:r>
          </w:p>
        </w:tc>
        <w:tc>
          <w:tcPr>
            <w:tcW w:w="2160" w:type="dxa"/>
          </w:tcPr>
          <w:p w14:paraId="0C00C8EC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Priority Level (High/Med/Low)</w:t>
            </w:r>
          </w:p>
        </w:tc>
      </w:tr>
      <w:tr w:rsidR="00C34D00" w:rsidRPr="009879C2" w14:paraId="0659ACB8" w14:textId="77777777">
        <w:tc>
          <w:tcPr>
            <w:tcW w:w="2160" w:type="dxa"/>
          </w:tcPr>
          <w:p w14:paraId="5702AD86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CC7C40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6B8610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A6F995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08EF6FCE" w14:textId="77777777">
        <w:tc>
          <w:tcPr>
            <w:tcW w:w="2160" w:type="dxa"/>
          </w:tcPr>
          <w:p w14:paraId="3943BEB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6F89BA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A78CE8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7970D8B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7A79500C" w14:textId="77777777">
        <w:tc>
          <w:tcPr>
            <w:tcW w:w="2160" w:type="dxa"/>
          </w:tcPr>
          <w:p w14:paraId="64A0F14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D55EB0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426D732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11A569B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B00D11A" w14:textId="77777777" w:rsidR="00947D00" w:rsidRPr="009879C2" w:rsidRDefault="00000000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3. Channel Strategy</w:t>
      </w:r>
    </w:p>
    <w:p w14:paraId="096285C6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Decide which channels you will use and how they serve your strategy.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C34D00" w:rsidRPr="009879C2" w14:paraId="50B45BFC" w14:textId="77777777" w:rsidTr="002E4FC9">
        <w:tc>
          <w:tcPr>
            <w:tcW w:w="1726" w:type="dxa"/>
          </w:tcPr>
          <w:p w14:paraId="23B2C0AB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Channel</w:t>
            </w:r>
          </w:p>
        </w:tc>
        <w:tc>
          <w:tcPr>
            <w:tcW w:w="1726" w:type="dxa"/>
          </w:tcPr>
          <w:p w14:paraId="1B961B64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Purpose / Role</w:t>
            </w:r>
          </w:p>
        </w:tc>
        <w:tc>
          <w:tcPr>
            <w:tcW w:w="1726" w:type="dxa"/>
          </w:tcPr>
          <w:p w14:paraId="68A598CD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Primary Audience</w:t>
            </w:r>
          </w:p>
        </w:tc>
        <w:tc>
          <w:tcPr>
            <w:tcW w:w="1726" w:type="dxa"/>
          </w:tcPr>
          <w:p w14:paraId="33E3E9A2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Content Type</w:t>
            </w:r>
          </w:p>
        </w:tc>
        <w:tc>
          <w:tcPr>
            <w:tcW w:w="1726" w:type="dxa"/>
          </w:tcPr>
          <w:p w14:paraId="4986BAAD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Frequency</w:t>
            </w:r>
          </w:p>
        </w:tc>
      </w:tr>
      <w:tr w:rsidR="00C34D00" w:rsidRPr="009879C2" w14:paraId="107FB83B" w14:textId="77777777" w:rsidTr="002E4FC9">
        <w:tc>
          <w:tcPr>
            <w:tcW w:w="1726" w:type="dxa"/>
          </w:tcPr>
          <w:p w14:paraId="3239A3EC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Facebook</w:t>
            </w:r>
          </w:p>
        </w:tc>
        <w:tc>
          <w:tcPr>
            <w:tcW w:w="1726" w:type="dxa"/>
          </w:tcPr>
          <w:p w14:paraId="6852524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92A3FF6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4E48AA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EA6CFD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084504B8" w14:textId="77777777" w:rsidTr="002E4FC9">
        <w:tc>
          <w:tcPr>
            <w:tcW w:w="1726" w:type="dxa"/>
          </w:tcPr>
          <w:p w14:paraId="0ECB7C8A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Instagram</w:t>
            </w:r>
          </w:p>
        </w:tc>
        <w:tc>
          <w:tcPr>
            <w:tcW w:w="1726" w:type="dxa"/>
          </w:tcPr>
          <w:p w14:paraId="2F756A17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673B16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5F6A577F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DAB861F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310AFC89" w14:textId="77777777" w:rsidTr="002E4FC9">
        <w:tc>
          <w:tcPr>
            <w:tcW w:w="1726" w:type="dxa"/>
          </w:tcPr>
          <w:p w14:paraId="5AD2B5D3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LinkedIn</w:t>
            </w:r>
          </w:p>
        </w:tc>
        <w:tc>
          <w:tcPr>
            <w:tcW w:w="1726" w:type="dxa"/>
          </w:tcPr>
          <w:p w14:paraId="60963538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D848FD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18E230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4E2EF8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0D34A82B" w14:textId="77777777" w:rsidTr="002E4FC9">
        <w:tc>
          <w:tcPr>
            <w:tcW w:w="1726" w:type="dxa"/>
          </w:tcPr>
          <w:p w14:paraId="0D86D0FD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726" w:type="dxa"/>
          </w:tcPr>
          <w:p w14:paraId="080C3CC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5883462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F26123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294B01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549D27B3" w14:textId="77777777" w:rsidTr="002E4FC9">
        <w:tc>
          <w:tcPr>
            <w:tcW w:w="1726" w:type="dxa"/>
          </w:tcPr>
          <w:p w14:paraId="3824417A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TikTok</w:t>
            </w:r>
          </w:p>
        </w:tc>
        <w:tc>
          <w:tcPr>
            <w:tcW w:w="1726" w:type="dxa"/>
          </w:tcPr>
          <w:p w14:paraId="61F0C69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CFEECC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ACDDC3F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687037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744F7326" w14:textId="77777777" w:rsidTr="002E4FC9">
        <w:tc>
          <w:tcPr>
            <w:tcW w:w="1726" w:type="dxa"/>
          </w:tcPr>
          <w:p w14:paraId="2C08E9B3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YouTube</w:t>
            </w:r>
          </w:p>
        </w:tc>
        <w:tc>
          <w:tcPr>
            <w:tcW w:w="1726" w:type="dxa"/>
          </w:tcPr>
          <w:p w14:paraId="6CFA528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5A3D6228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FEB7344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6B1F6A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D10AF" w:rsidRPr="009879C2" w14:paraId="72027F9D" w14:textId="77777777" w:rsidTr="002E4FC9">
        <w:tc>
          <w:tcPr>
            <w:tcW w:w="1726" w:type="dxa"/>
          </w:tcPr>
          <w:p w14:paraId="270171E4" w14:textId="77777777" w:rsidR="00AD10AF" w:rsidRPr="009879C2" w:rsidRDefault="00AD10AF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Bluesky</w:t>
            </w:r>
          </w:p>
        </w:tc>
        <w:tc>
          <w:tcPr>
            <w:tcW w:w="1726" w:type="dxa"/>
          </w:tcPr>
          <w:p w14:paraId="7D7AFFAE" w14:textId="77777777" w:rsidR="00AD10AF" w:rsidRPr="009879C2" w:rsidRDefault="00AD10AF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2AFBDD4" w14:textId="77777777" w:rsidR="00AD10AF" w:rsidRPr="009879C2" w:rsidRDefault="00AD10AF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5B126560" w14:textId="77777777" w:rsidR="00AD10AF" w:rsidRPr="009879C2" w:rsidRDefault="00AD10AF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BC7FB59" w14:textId="77777777" w:rsidR="00AD10AF" w:rsidRPr="009879C2" w:rsidRDefault="00AD10AF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3996EF8" w14:textId="77777777" w:rsidR="002E4FC9" w:rsidRPr="009879C2" w:rsidRDefault="002E4FC9" w:rsidP="002E4FC9">
      <w:pPr>
        <w:spacing w:after="160" w:line="278" w:lineRule="auto"/>
        <w:ind w:left="720"/>
        <w:rPr>
          <w:rFonts w:ascii="Calibri" w:hAnsi="Calibri" w:cs="Calibri"/>
          <w:color w:val="000000" w:themeColor="text1"/>
          <w:sz w:val="24"/>
          <w:szCs w:val="24"/>
        </w:rPr>
      </w:pPr>
    </w:p>
    <w:p w14:paraId="0BB0CF7C" w14:textId="77777777" w:rsidR="002E4FC9" w:rsidRPr="009879C2" w:rsidRDefault="002E4FC9" w:rsidP="002E4FC9">
      <w:pPr>
        <w:spacing w:after="160" w:line="278" w:lineRule="auto"/>
        <w:ind w:left="720"/>
        <w:rPr>
          <w:rFonts w:ascii="Calibri" w:hAnsi="Calibri" w:cs="Calibri"/>
          <w:color w:val="000000" w:themeColor="text1"/>
          <w:sz w:val="24"/>
          <w:szCs w:val="24"/>
        </w:rPr>
      </w:pPr>
    </w:p>
    <w:p w14:paraId="442C5A53" w14:textId="77777777" w:rsidR="002E4FC9" w:rsidRPr="009879C2" w:rsidRDefault="002E4FC9" w:rsidP="002E4FC9">
      <w:pPr>
        <w:spacing w:after="160" w:line="278" w:lineRule="auto"/>
        <w:ind w:left="720"/>
        <w:rPr>
          <w:rFonts w:ascii="Calibri" w:hAnsi="Calibri" w:cs="Calibri"/>
          <w:color w:val="000000" w:themeColor="text1"/>
          <w:sz w:val="24"/>
          <w:szCs w:val="24"/>
        </w:rPr>
      </w:pPr>
    </w:p>
    <w:p w14:paraId="369C3761" w14:textId="77777777" w:rsidR="002E4FC9" w:rsidRPr="009879C2" w:rsidRDefault="002E4FC9" w:rsidP="002E4FC9">
      <w:pPr>
        <w:spacing w:after="160" w:line="278" w:lineRule="auto"/>
        <w:ind w:left="720"/>
        <w:rPr>
          <w:rFonts w:ascii="Calibri" w:hAnsi="Calibri" w:cs="Calibri"/>
          <w:color w:val="000000" w:themeColor="text1"/>
          <w:sz w:val="24"/>
          <w:szCs w:val="24"/>
        </w:rPr>
      </w:pPr>
    </w:p>
    <w:p w14:paraId="0F923CEA" w14:textId="0373FC0F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Leverage platform-specific trends.</w:t>
      </w:r>
    </w:p>
    <w:p w14:paraId="78378AF0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Use Stories to keep followers engaged.</w:t>
      </w:r>
    </w:p>
    <w:p w14:paraId="05DA004B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Use Reels to reach new followers.</w:t>
      </w:r>
    </w:p>
    <w:p w14:paraId="1749EE54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Carousels can increase engagement.</w:t>
      </w:r>
    </w:p>
    <w:p w14:paraId="0A48BF05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Go live for important announcements.</w:t>
      </w:r>
    </w:p>
    <w:p w14:paraId="23D4E6A1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Use WhatsApp and Messenger for customer service.</w:t>
      </w:r>
    </w:p>
    <w:p w14:paraId="39A070BA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Post video content across Shorts, LinkedIn, X, Facebook, Instagram, and TikTok for an omnipresence.</w:t>
      </w:r>
    </w:p>
    <w:p w14:paraId="5B1158EC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Weekly Social Media Posting Schedule</w:t>
      </w:r>
    </w:p>
    <w:p w14:paraId="438D4F45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Monday: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Post an informative carousel or infographic on a trending industry topic.</w:t>
      </w:r>
    </w:p>
    <w:p w14:paraId="1F26D55F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Tuesday: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Publish a short-form video (Reel or TikTok) with an engaging hook and a clear CTA.</w:t>
      </w:r>
    </w:p>
    <w:p w14:paraId="2FD4660B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Wednesday: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Share a long-form post (LinkedIn article, blog, or educational video) to establish authority.</w:t>
      </w:r>
    </w:p>
    <w:p w14:paraId="025B873F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Thursday: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Go live or share a story focusing on behind-the-scenes content or real-time updates.</w:t>
      </w:r>
    </w:p>
    <w:p w14:paraId="0C6027CC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Friday: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Post user-generated content or a testimonial to build trust.</w:t>
      </w:r>
    </w:p>
    <w:p w14:paraId="5FE38185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Saturday: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Engage followers with a casual, interactive post (polls, questions, or fun facts).</w:t>
      </w:r>
    </w:p>
    <w:p w14:paraId="35ECB5EE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Sunday: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Share a weekly recap or thought-provoking quote to drive engagement and reflection.</w:t>
      </w:r>
    </w:p>
    <w:p w14:paraId="550C4839" w14:textId="77777777" w:rsidR="002E4FC9" w:rsidRPr="009879C2" w:rsidRDefault="002E4FC9" w:rsidP="002E4FC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Posting Frequency per Network:</w:t>
      </w:r>
    </w:p>
    <w:p w14:paraId="533B879A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Instagram: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5 posts per week (including 2 Reels, 1 Carousel, and 2 Stories).</w:t>
      </w:r>
    </w:p>
    <w:p w14:paraId="2DCDF111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Facebook: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4 posts per week (1 Story, 2 feed posts, and 1 live session).</w:t>
      </w:r>
    </w:p>
    <w:p w14:paraId="50A5F603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LinkedIn: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3 posts per week (1 article, 1 carousel, and 1 short video).</w:t>
      </w:r>
    </w:p>
    <w:p w14:paraId="09DBACF5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X: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5 posts per week (including daily updates, retweets, and engagement with followers).</w:t>
      </w:r>
    </w:p>
    <w:p w14:paraId="4B86DAA4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TikTok: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2 posts per week (focused on short, engaging videos).</w:t>
      </w:r>
    </w:p>
    <w:p w14:paraId="0F7EA2CB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YouTube (if applicable):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1 long-form video per week, repurposed into short clips for Shorts.</w:t>
      </w:r>
    </w:p>
    <w:p w14:paraId="61BC4AE6" w14:textId="58D6CE72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Bluesky: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5 posts per week (including daily updates, retweets, and engagement with followers).</w:t>
      </w:r>
    </w:p>
    <w:p w14:paraId="702B14E7" w14:textId="77777777" w:rsidR="002E4FC9" w:rsidRPr="009879C2" w:rsidRDefault="002E4FC9" w:rsidP="002E4FC9">
      <w:pPr>
        <w:spacing w:after="160" w:line="278" w:lineRule="auto"/>
        <w:ind w:left="1080"/>
        <w:rPr>
          <w:rFonts w:ascii="Calibri" w:hAnsi="Calibri" w:cs="Calibri"/>
          <w:color w:val="000000" w:themeColor="text1"/>
          <w:sz w:val="24"/>
          <w:szCs w:val="24"/>
        </w:rPr>
      </w:pPr>
    </w:p>
    <w:p w14:paraId="64E694A8" w14:textId="405A42AA" w:rsidR="00947D00" w:rsidRPr="009879C2" w:rsidRDefault="00000000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4. Content Pillars &amp; Themes</w:t>
      </w:r>
    </w:p>
    <w:p w14:paraId="7CE1DD26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Define the 3–5 core themes your content will revolve around.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C34D00" w:rsidRPr="009879C2" w14:paraId="7B9DDB81" w14:textId="77777777">
        <w:tc>
          <w:tcPr>
            <w:tcW w:w="4320" w:type="dxa"/>
          </w:tcPr>
          <w:p w14:paraId="7FEDFF20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Pillar Name</w:t>
            </w:r>
          </w:p>
        </w:tc>
        <w:tc>
          <w:tcPr>
            <w:tcW w:w="4320" w:type="dxa"/>
          </w:tcPr>
          <w:p w14:paraId="68616649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Description / Example Content</w:t>
            </w:r>
          </w:p>
        </w:tc>
      </w:tr>
      <w:tr w:rsidR="00C34D00" w:rsidRPr="009879C2" w14:paraId="3FA37DFD" w14:textId="77777777">
        <w:tc>
          <w:tcPr>
            <w:tcW w:w="4320" w:type="dxa"/>
          </w:tcPr>
          <w:p w14:paraId="71FACDA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DB0B884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6A87BFFE" w14:textId="77777777">
        <w:tc>
          <w:tcPr>
            <w:tcW w:w="4320" w:type="dxa"/>
          </w:tcPr>
          <w:p w14:paraId="7E252B2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2F6362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1E529FD1" w14:textId="77777777">
        <w:tc>
          <w:tcPr>
            <w:tcW w:w="4320" w:type="dxa"/>
          </w:tcPr>
          <w:p w14:paraId="74DD670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CC6B675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22107C60" w14:textId="77777777">
        <w:tc>
          <w:tcPr>
            <w:tcW w:w="4320" w:type="dxa"/>
          </w:tcPr>
          <w:p w14:paraId="62C9CB66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28CE3E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1C98FE83" w14:textId="77777777">
        <w:tc>
          <w:tcPr>
            <w:tcW w:w="4320" w:type="dxa"/>
          </w:tcPr>
          <w:p w14:paraId="6D8025C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836E26B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468A0B0" w14:textId="77777777" w:rsidR="00947D00" w:rsidRPr="009879C2" w:rsidRDefault="00000000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5. 12-Month Goals &amp; KPIs</w:t>
      </w:r>
    </w:p>
    <w:p w14:paraId="2CE94326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List SMART goals with clear metrics and timeframes.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8"/>
        <w:gridCol w:w="2157"/>
      </w:tblGrid>
      <w:tr w:rsidR="00C34D00" w:rsidRPr="009879C2" w14:paraId="72F14890" w14:textId="77777777">
        <w:tc>
          <w:tcPr>
            <w:tcW w:w="2160" w:type="dxa"/>
          </w:tcPr>
          <w:p w14:paraId="0BC1E006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Goal Description</w:t>
            </w:r>
          </w:p>
        </w:tc>
        <w:tc>
          <w:tcPr>
            <w:tcW w:w="2160" w:type="dxa"/>
          </w:tcPr>
          <w:p w14:paraId="27BC0A24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KPI / Metric</w:t>
            </w:r>
          </w:p>
        </w:tc>
        <w:tc>
          <w:tcPr>
            <w:tcW w:w="2160" w:type="dxa"/>
          </w:tcPr>
          <w:p w14:paraId="73DDD740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Platform(s)</w:t>
            </w:r>
          </w:p>
        </w:tc>
        <w:tc>
          <w:tcPr>
            <w:tcW w:w="2160" w:type="dxa"/>
          </w:tcPr>
          <w:p w14:paraId="209799BA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Deadline</w:t>
            </w:r>
          </w:p>
        </w:tc>
      </w:tr>
      <w:tr w:rsidR="00C34D00" w:rsidRPr="009879C2" w14:paraId="618C4582" w14:textId="77777777">
        <w:tc>
          <w:tcPr>
            <w:tcW w:w="2160" w:type="dxa"/>
          </w:tcPr>
          <w:p w14:paraId="2D79ADE8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0115ED8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5705BD6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27FF2A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3ABD006D" w14:textId="77777777">
        <w:tc>
          <w:tcPr>
            <w:tcW w:w="2160" w:type="dxa"/>
          </w:tcPr>
          <w:p w14:paraId="5D53747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5A75304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F28A83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5CAA8DD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500EE804" w14:textId="77777777">
        <w:tc>
          <w:tcPr>
            <w:tcW w:w="2160" w:type="dxa"/>
          </w:tcPr>
          <w:p w14:paraId="7FC61CC7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E4AED8F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B887D1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E34863E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23C3E548" w14:textId="704D6E1D" w:rsidR="002E4FC9" w:rsidRPr="009879C2" w:rsidRDefault="00000000" w:rsidP="002E4FC9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6. </w:t>
      </w:r>
      <w:r w:rsidR="002E4FC9" w:rsidRPr="009879C2">
        <w:rPr>
          <w:rFonts w:ascii="Calibri" w:hAnsi="Calibri" w:cs="Calibri"/>
          <w:color w:val="000000" w:themeColor="text1"/>
          <w:sz w:val="24"/>
          <w:szCs w:val="24"/>
        </w:rPr>
        <w:t>Video Marketing Strategy</w:t>
      </w:r>
    </w:p>
    <w:p w14:paraId="2D3FBBD2" w14:textId="77777777" w:rsidR="002E4FC9" w:rsidRPr="009879C2" w:rsidRDefault="002E4FC9" w:rsidP="002E4FC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Adopt these practices in your 2025 strategy:</w:t>
      </w:r>
    </w:p>
    <w:p w14:paraId="011537C4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Lean into short-form portrait video.</w:t>
      </w:r>
    </w:p>
    <w:p w14:paraId="260910D4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Video is the preferred content type for social media users.</w:t>
      </w:r>
    </w:p>
    <w:p w14:paraId="44D75874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Videos achieve higher reach.</w:t>
      </w:r>
    </w:p>
    <w:p w14:paraId="14692B67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Social networks are adjusting metrics to </w:t>
      </w:r>
      <w:proofErr w:type="spellStart"/>
      <w:r w:rsidRPr="009879C2">
        <w:rPr>
          <w:rFonts w:ascii="Calibri" w:hAnsi="Calibri" w:cs="Calibri"/>
          <w:color w:val="000000" w:themeColor="text1"/>
          <w:sz w:val="24"/>
          <w:szCs w:val="24"/>
        </w:rPr>
        <w:t>prioritise</w:t>
      </w:r>
      <w:proofErr w:type="spellEnd"/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views.</w:t>
      </w:r>
    </w:p>
    <w:p w14:paraId="21B2D4B4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Video raises awareness, encourages engagement, and leads to conversions.</w:t>
      </w:r>
    </w:p>
    <w:p w14:paraId="6496BF67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lastRenderedPageBreak/>
        <w:t>Apps and tools make video creation faster (e.g., Canva Pro, Instagram Reels Video Camera, Opus Clips).</w:t>
      </w:r>
    </w:p>
    <w:p w14:paraId="0639AD3C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Get your team in front of the screen.</w:t>
      </w:r>
    </w:p>
    <w:p w14:paraId="6DB78FF7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Use yourself as a social reporter to tell the story, incorporating voice-over.</w:t>
      </w:r>
    </w:p>
    <w:p w14:paraId="361AE746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Involve subject matter experts who hold relevant knowledge.</w:t>
      </w:r>
    </w:p>
    <w:p w14:paraId="41273B87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9879C2">
        <w:rPr>
          <w:rFonts w:ascii="Calibri" w:hAnsi="Calibri" w:cs="Calibri"/>
          <w:color w:val="000000" w:themeColor="text1"/>
          <w:sz w:val="24"/>
          <w:szCs w:val="24"/>
        </w:rPr>
        <w:t>Utilise</w:t>
      </w:r>
      <w:proofErr w:type="spellEnd"/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user-generated content (e.g., from a panel of followers, stakeholders, service users, or customers).</w:t>
      </w:r>
    </w:p>
    <w:p w14:paraId="19236E61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Curate content by engaging with trending topics.</w:t>
      </w:r>
    </w:p>
    <w:p w14:paraId="7F4E4BE3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Produce long-form content once and repurpose it into multiple short-form pieces.</w:t>
      </w:r>
    </w:p>
    <w:p w14:paraId="79C23CB2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Use </w:t>
      </w:r>
      <w:proofErr w:type="spellStart"/>
      <w:r w:rsidRPr="009879C2">
        <w:rPr>
          <w:rFonts w:ascii="Calibri" w:hAnsi="Calibri" w:cs="Calibri"/>
          <w:color w:val="000000" w:themeColor="text1"/>
          <w:sz w:val="24"/>
          <w:szCs w:val="24"/>
        </w:rPr>
        <w:t>Streamyard</w:t>
      </w:r>
      <w:proofErr w:type="spellEnd"/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for long-form video interviews.</w:t>
      </w:r>
    </w:p>
    <w:p w14:paraId="2B9F74D2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Repurpose with Opus Clips.</w:t>
      </w:r>
    </w:p>
    <w:p w14:paraId="1F517562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Use ChatGPT to transcribe content into articles, website copy, email copy, and social media posts.</w:t>
      </w:r>
    </w:p>
    <w:p w14:paraId="1310E2F5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Identify content pillars.</w:t>
      </w:r>
    </w:p>
    <w:p w14:paraId="09DF86E2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List 12 main topics.</w:t>
      </w:r>
    </w:p>
    <w:p w14:paraId="5F463037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Create 3 sub-topics for each main topic.</w:t>
      </w:r>
    </w:p>
    <w:p w14:paraId="22B49CF4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You now have a quarterly content calendar with 36 videos (3 videos per week).</w:t>
      </w:r>
    </w:p>
    <w:p w14:paraId="05F5F07F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Repurpose these short videos into carousels using your Canva templates.</w:t>
      </w:r>
    </w:p>
    <w:p w14:paraId="4717DFEC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Build emotion and personal appeal.</w:t>
      </w:r>
    </w:p>
    <w:p w14:paraId="79F64BE1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Use the viral video method to create short-form videos: Hook, Action, Pairing Your Message, Value, Call to Action (CTA).</w:t>
      </w:r>
    </w:p>
    <w:p w14:paraId="78C9ED32" w14:textId="77777777" w:rsidR="002E4FC9" w:rsidRPr="009879C2" w:rsidRDefault="002E4FC9" w:rsidP="002E4FC9">
      <w:pPr>
        <w:numPr>
          <w:ilvl w:val="2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HOOK: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Ever wondered what happens to your food waste?</w:t>
      </w:r>
    </w:p>
    <w:p w14:paraId="759D9E1B" w14:textId="77777777" w:rsidR="002E4FC9" w:rsidRPr="009879C2" w:rsidRDefault="002E4FC9" w:rsidP="002E4FC9">
      <w:pPr>
        <w:numPr>
          <w:ilvl w:val="2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ACTION: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Show someone at an anaerobic digester, demonstrating the process.</w:t>
      </w:r>
    </w:p>
    <w:p w14:paraId="3AC77742" w14:textId="77777777" w:rsidR="002E4FC9" w:rsidRPr="009879C2" w:rsidRDefault="002E4FC9" w:rsidP="002E4FC9">
      <w:pPr>
        <w:numPr>
          <w:ilvl w:val="2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PAIRING YOUR MESSAGE: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Address common resistance to food recycling, such as misconceptions that it all goes to landfill and hygiene concerns.</w:t>
      </w:r>
    </w:p>
    <w:p w14:paraId="1136E5C9" w14:textId="77777777" w:rsidR="002E4FC9" w:rsidRPr="009879C2" w:rsidRDefault="002E4FC9" w:rsidP="002E4FC9">
      <w:pPr>
        <w:numPr>
          <w:ilvl w:val="2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VALUE: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For example, 6 tea bags create enough energy to boil a kettle again, 8 banana skins can power a laptop for 2 hours, and a full food waste caddy can charge your TV for four hours.</w:t>
      </w:r>
    </w:p>
    <w:p w14:paraId="021A1C73" w14:textId="77777777" w:rsidR="002E4FC9" w:rsidRPr="009879C2" w:rsidRDefault="002E4FC9" w:rsidP="002E4FC9">
      <w:pPr>
        <w:numPr>
          <w:ilvl w:val="2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CTA: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Can we count on you to start recycling your food waste and help us harness that valuable energy?</w:t>
      </w:r>
    </w:p>
    <w:p w14:paraId="1E25179F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Measure What Matters.</w:t>
      </w:r>
    </w:p>
    <w:p w14:paraId="1007EE9B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Export monthly reports from your social media management tool.</w:t>
      </w:r>
    </w:p>
    <w:p w14:paraId="1B595A7F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Upload them to ChatGPT for analysis to understand what’s working and identify new strategies to employ.</w:t>
      </w:r>
    </w:p>
    <w:p w14:paraId="4DF177BA" w14:textId="77777777" w:rsidR="002E4FC9" w:rsidRPr="009879C2" w:rsidRDefault="002E4FC9" w:rsidP="002E4FC9">
      <w:pPr>
        <w:numPr>
          <w:ilvl w:val="0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Test and </w:t>
      </w:r>
      <w:proofErr w:type="gramStart"/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Learn</w:t>
      </w:r>
      <w:proofErr w:type="gramEnd"/>
      <w:r w:rsidRPr="009879C2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438B0040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Continue to improve your skills.</w:t>
      </w:r>
    </w:p>
    <w:p w14:paraId="46955D62" w14:textId="77777777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Build your confidence.</w:t>
      </w:r>
    </w:p>
    <w:p w14:paraId="67F8A16D" w14:textId="66BF93A8" w:rsidR="002E4FC9" w:rsidRPr="009879C2" w:rsidRDefault="002E4FC9" w:rsidP="002E4FC9">
      <w:pPr>
        <w:numPr>
          <w:ilvl w:val="1"/>
          <w:numId w:val="10"/>
        </w:numPr>
        <w:spacing w:after="160" w:line="278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Strive to be a super social media marketer by implementing what works!</w:t>
      </w:r>
    </w:p>
    <w:p w14:paraId="3058F153" w14:textId="77777777" w:rsidR="002E4FC9" w:rsidRPr="009879C2" w:rsidRDefault="002E4FC9" w:rsidP="002E4FC9">
      <w:pPr>
        <w:rPr>
          <w:rFonts w:ascii="Calibri" w:hAnsi="Calibri" w:cs="Calibri"/>
          <w:sz w:val="24"/>
          <w:szCs w:val="24"/>
        </w:rPr>
      </w:pPr>
    </w:p>
    <w:p w14:paraId="66E7C614" w14:textId="06C62BAA" w:rsidR="00947D00" w:rsidRPr="009879C2" w:rsidRDefault="002E4FC9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7. </w:t>
      </w:r>
      <w:r w:rsidR="00000000" w:rsidRPr="009879C2">
        <w:rPr>
          <w:rFonts w:ascii="Calibri" w:hAnsi="Calibri" w:cs="Calibri"/>
          <w:color w:val="000000" w:themeColor="text1"/>
          <w:sz w:val="24"/>
          <w:szCs w:val="24"/>
        </w:rPr>
        <w:t>Analytics &amp; Reporting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C34D00" w:rsidRPr="009879C2" w14:paraId="60EF0FF7" w14:textId="77777777">
        <w:tc>
          <w:tcPr>
            <w:tcW w:w="2160" w:type="dxa"/>
          </w:tcPr>
          <w:p w14:paraId="64A6EB4B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What You’ll Track</w:t>
            </w:r>
          </w:p>
        </w:tc>
        <w:tc>
          <w:tcPr>
            <w:tcW w:w="2160" w:type="dxa"/>
          </w:tcPr>
          <w:p w14:paraId="729D8A03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Tool Used</w:t>
            </w:r>
          </w:p>
        </w:tc>
        <w:tc>
          <w:tcPr>
            <w:tcW w:w="2160" w:type="dxa"/>
          </w:tcPr>
          <w:p w14:paraId="20C49944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Review Frequency</w:t>
            </w:r>
          </w:p>
        </w:tc>
        <w:tc>
          <w:tcPr>
            <w:tcW w:w="2160" w:type="dxa"/>
          </w:tcPr>
          <w:p w14:paraId="31388911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Who’s Responsible</w:t>
            </w:r>
          </w:p>
        </w:tc>
      </w:tr>
      <w:tr w:rsidR="00C34D00" w:rsidRPr="009879C2" w14:paraId="66E15E7B" w14:textId="77777777">
        <w:tc>
          <w:tcPr>
            <w:tcW w:w="2160" w:type="dxa"/>
          </w:tcPr>
          <w:p w14:paraId="4E4458D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F0FF47D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223197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79554C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31CEA227" w14:textId="77777777">
        <w:tc>
          <w:tcPr>
            <w:tcW w:w="2160" w:type="dxa"/>
          </w:tcPr>
          <w:p w14:paraId="6EF283E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8BA177E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624250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3AC3DE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03C303E5" w14:textId="77777777">
        <w:tc>
          <w:tcPr>
            <w:tcW w:w="2160" w:type="dxa"/>
          </w:tcPr>
          <w:p w14:paraId="5F2F7BAC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BA85698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40EC848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6263B7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40272BE7" w14:textId="77777777">
        <w:tc>
          <w:tcPr>
            <w:tcW w:w="2160" w:type="dxa"/>
          </w:tcPr>
          <w:p w14:paraId="6B79114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E97B2C6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CB2066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4ACB1A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9CC2285" w14:textId="5893F8F9" w:rsidR="00947D00" w:rsidRPr="009879C2" w:rsidRDefault="002E4FC9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8</w:t>
      </w:r>
      <w:r w:rsidR="00000000" w:rsidRPr="009879C2">
        <w:rPr>
          <w:rFonts w:ascii="Calibri" w:hAnsi="Calibri" w:cs="Calibri"/>
          <w:color w:val="000000" w:themeColor="text1"/>
          <w:sz w:val="24"/>
          <w:szCs w:val="24"/>
        </w:rPr>
        <w:t>. Governance &amp; Risk Preparedness</w:t>
      </w:r>
    </w:p>
    <w:p w14:paraId="67552DD8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Roles &amp; Responsibilities: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  <w:t>Social media lead: __________________________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  <w:t>Content creators: __________________________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  <w:t>Approvals: _________________________________</w:t>
      </w:r>
    </w:p>
    <w:p w14:paraId="49CC9607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Do you have the following in place?</w:t>
      </w:r>
    </w:p>
    <w:p w14:paraId="48A46D39" w14:textId="77777777" w:rsidR="00947D00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Apple Color Emoji" w:hAnsi="Apple Color Emoji" w:cs="Apple Color Emoji"/>
          <w:color w:val="000000" w:themeColor="text1"/>
          <w:sz w:val="24"/>
          <w:szCs w:val="24"/>
        </w:rPr>
        <w:t>✅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Crisis Comms Plan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</w:r>
      <w:r w:rsidRPr="009879C2">
        <w:rPr>
          <w:rFonts w:ascii="Apple Color Emoji" w:hAnsi="Apple Color Emoji" w:cs="Apple Color Emoji"/>
          <w:color w:val="000000" w:themeColor="text1"/>
          <w:sz w:val="24"/>
          <w:szCs w:val="24"/>
        </w:rPr>
        <w:t>✅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Content Sign-Off Process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</w:r>
      <w:r w:rsidRPr="009879C2">
        <w:rPr>
          <w:rFonts w:ascii="Apple Color Emoji" w:hAnsi="Apple Color Emoji" w:cs="Apple Color Emoji"/>
          <w:color w:val="000000" w:themeColor="text1"/>
          <w:sz w:val="24"/>
          <w:szCs w:val="24"/>
        </w:rPr>
        <w:lastRenderedPageBreak/>
        <w:t>✅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Accessibility Checklist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</w:r>
      <w:r w:rsidRPr="009879C2">
        <w:rPr>
          <w:rFonts w:ascii="Apple Color Emoji" w:hAnsi="Apple Color Emoji" w:cs="Apple Color Emoji"/>
          <w:color w:val="000000" w:themeColor="text1"/>
          <w:sz w:val="24"/>
          <w:szCs w:val="24"/>
        </w:rPr>
        <w:t>✅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Escalation Procedure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</w:r>
      <w:r w:rsidRPr="009879C2">
        <w:rPr>
          <w:rFonts w:ascii="Apple Color Emoji" w:hAnsi="Apple Color Emoji" w:cs="Apple Color Emoji"/>
          <w:color w:val="000000" w:themeColor="text1"/>
          <w:sz w:val="24"/>
          <w:szCs w:val="24"/>
        </w:rPr>
        <w:t>✅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Misinformation Reporting Guide</w:t>
      </w:r>
    </w:p>
    <w:p w14:paraId="66FF0603" w14:textId="4470C5A3" w:rsidR="00947D00" w:rsidRPr="009879C2" w:rsidRDefault="002E4FC9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9</w:t>
      </w:r>
      <w:r w:rsidR="00000000" w:rsidRPr="009879C2">
        <w:rPr>
          <w:rFonts w:ascii="Calibri" w:hAnsi="Calibri" w:cs="Calibri"/>
          <w:color w:val="000000" w:themeColor="text1"/>
          <w:sz w:val="24"/>
          <w:szCs w:val="24"/>
        </w:rPr>
        <w:t>. Quarterly Optimisation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C34D00" w:rsidRPr="009879C2" w14:paraId="5303B2B1" w14:textId="77777777">
        <w:tc>
          <w:tcPr>
            <w:tcW w:w="2880" w:type="dxa"/>
          </w:tcPr>
          <w:p w14:paraId="609686EA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Quarter</w:t>
            </w:r>
          </w:p>
        </w:tc>
        <w:tc>
          <w:tcPr>
            <w:tcW w:w="2880" w:type="dxa"/>
          </w:tcPr>
          <w:p w14:paraId="09C2B972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Key Insight</w:t>
            </w:r>
          </w:p>
        </w:tc>
        <w:tc>
          <w:tcPr>
            <w:tcW w:w="2880" w:type="dxa"/>
          </w:tcPr>
          <w:p w14:paraId="0E50F640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Action to Take</w:t>
            </w:r>
          </w:p>
        </w:tc>
      </w:tr>
      <w:tr w:rsidR="00C34D00" w:rsidRPr="009879C2" w14:paraId="3503C8A0" w14:textId="77777777">
        <w:tc>
          <w:tcPr>
            <w:tcW w:w="2880" w:type="dxa"/>
          </w:tcPr>
          <w:p w14:paraId="4FEB080B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Q1</w:t>
            </w:r>
          </w:p>
        </w:tc>
        <w:tc>
          <w:tcPr>
            <w:tcW w:w="2880" w:type="dxa"/>
          </w:tcPr>
          <w:p w14:paraId="06A05C60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048233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10A23484" w14:textId="77777777">
        <w:tc>
          <w:tcPr>
            <w:tcW w:w="2880" w:type="dxa"/>
          </w:tcPr>
          <w:p w14:paraId="6D3483C1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Q2</w:t>
            </w:r>
          </w:p>
        </w:tc>
        <w:tc>
          <w:tcPr>
            <w:tcW w:w="2880" w:type="dxa"/>
          </w:tcPr>
          <w:p w14:paraId="12AF76F5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073416F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0A5DD1AD" w14:textId="77777777">
        <w:tc>
          <w:tcPr>
            <w:tcW w:w="2880" w:type="dxa"/>
          </w:tcPr>
          <w:p w14:paraId="39C562BA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Q3</w:t>
            </w:r>
          </w:p>
        </w:tc>
        <w:tc>
          <w:tcPr>
            <w:tcW w:w="2880" w:type="dxa"/>
          </w:tcPr>
          <w:p w14:paraId="64694AF1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66CE36E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C34D00" w:rsidRPr="009879C2" w14:paraId="3B45AC0C" w14:textId="77777777">
        <w:tc>
          <w:tcPr>
            <w:tcW w:w="2880" w:type="dxa"/>
          </w:tcPr>
          <w:p w14:paraId="4C417DBD" w14:textId="77777777" w:rsidR="00947D00" w:rsidRPr="009879C2" w:rsidRDefault="000000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879C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Q4</w:t>
            </w:r>
          </w:p>
        </w:tc>
        <w:tc>
          <w:tcPr>
            <w:tcW w:w="2880" w:type="dxa"/>
          </w:tcPr>
          <w:p w14:paraId="078195BA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159C0C9" w14:textId="77777777" w:rsidR="00947D00" w:rsidRPr="009879C2" w:rsidRDefault="00947D0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AE617B5" w14:textId="2438E790" w:rsidR="00947D00" w:rsidRPr="009879C2" w:rsidRDefault="002E4FC9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10</w:t>
      </w:r>
      <w:r w:rsidR="00000000" w:rsidRPr="009879C2">
        <w:rPr>
          <w:rFonts w:ascii="Calibri" w:hAnsi="Calibri" w:cs="Calibri"/>
          <w:color w:val="000000" w:themeColor="text1"/>
          <w:sz w:val="24"/>
          <w:szCs w:val="24"/>
        </w:rPr>
        <w:t>. Final Notes &amp; Follow-Ups</w:t>
      </w:r>
    </w:p>
    <w:p w14:paraId="6A62E12D" w14:textId="2DB0BB53" w:rsidR="002E4FC9" w:rsidRPr="009879C2" w:rsidRDefault="0000000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9879C2">
        <w:rPr>
          <w:rFonts w:ascii="Calibri" w:hAnsi="Calibri" w:cs="Calibri"/>
          <w:color w:val="000000" w:themeColor="text1"/>
          <w:sz w:val="24"/>
          <w:szCs w:val="24"/>
        </w:rPr>
        <w:t>- What quick wins can you implement next week?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  <w:t>- Who do you need buy-in from internally?</w: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br/>
        <w:t>- What additional support or training is needed?</w:t>
      </w:r>
    </w:p>
    <w:p w14:paraId="06E84A93" w14:textId="2B513F7F" w:rsidR="002E4FC9" w:rsidRPr="002E4FC9" w:rsidRDefault="002E4FC9" w:rsidP="002E4FC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2E4FC9">
        <w:rPr>
          <w:rFonts w:ascii="Calibri" w:hAnsi="Calibri" w:cs="Calibri"/>
          <w:b/>
          <w:bCs/>
          <w:color w:val="000000" w:themeColor="text1"/>
          <w:sz w:val="24"/>
          <w:szCs w:val="24"/>
        </w:rPr>
        <w:t>Any questions?</w:t>
      </w:r>
      <w:r w:rsidRPr="002E4FC9">
        <w:rPr>
          <w:rFonts w:ascii="Calibri" w:hAnsi="Calibri" w:cs="Calibri"/>
          <w:color w:val="000000" w:themeColor="text1"/>
          <w:sz w:val="24"/>
          <w:szCs w:val="24"/>
        </w:rPr>
        <w:br/>
        <w:t xml:space="preserve">Email Joanne </w:t>
      </w:r>
      <w:r w:rsidRPr="009879C2">
        <w:rPr>
          <mc:AlternateContent>
            <mc:Choice Requires="w16se">
              <w:rFonts w:ascii="Calibri" w:hAnsi="Calibri" w:cs="Calibr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000000" w:themeColor="text1"/>
          <w:sz w:val="24"/>
          <w:szCs w:val="24"/>
        </w:rPr>
        <mc:AlternateContent>
          <mc:Choice Requires="w16se">
            <w16se:symEx w16se:font="Apple Color Emoji" w16se:char="1F4E7"/>
          </mc:Choice>
          <mc:Fallback>
            <w:t>📧</w:t>
          </mc:Fallback>
        </mc:AlternateContent>
      </w:r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hyperlink r:id="rId9" w:history="1">
        <w:r w:rsidRPr="002E4FC9">
          <w:rPr>
            <w:rStyle w:val="Hyperlink"/>
            <w:rFonts w:ascii="Calibri" w:hAnsi="Calibri" w:cs="Calibri"/>
            <w:sz w:val="24"/>
            <w:szCs w:val="24"/>
          </w:rPr>
          <w:t>joanne@digitaltraining.ie</w:t>
        </w:r>
      </w:hyperlink>
      <w:r w:rsidRPr="009879C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sectPr w:rsidR="002E4FC9" w:rsidRPr="002E4FC9" w:rsidSect="00034616"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03EF" w14:textId="77777777" w:rsidR="00444F09" w:rsidRDefault="00444F09" w:rsidP="002E4FC9">
      <w:pPr>
        <w:spacing w:after="0" w:line="240" w:lineRule="auto"/>
      </w:pPr>
      <w:r>
        <w:separator/>
      </w:r>
    </w:p>
  </w:endnote>
  <w:endnote w:type="continuationSeparator" w:id="0">
    <w:p w14:paraId="5E046EA3" w14:textId="77777777" w:rsidR="00444F09" w:rsidRDefault="00444F09" w:rsidP="002E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68031352"/>
      <w:docPartObj>
        <w:docPartGallery w:val="Page Numbers (Bottom of Page)"/>
        <w:docPartUnique/>
      </w:docPartObj>
    </w:sdtPr>
    <w:sdtContent>
      <w:p w14:paraId="6D6BF1AF" w14:textId="33B03BED" w:rsidR="002E4FC9" w:rsidRDefault="002E4FC9" w:rsidP="00B426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28F458D" w14:textId="77777777" w:rsidR="002E4FC9" w:rsidRDefault="002E4FC9" w:rsidP="002E4F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112361"/>
      <w:docPartObj>
        <w:docPartGallery w:val="Page Numbers (Bottom of Page)"/>
        <w:docPartUnique/>
      </w:docPartObj>
    </w:sdtPr>
    <w:sdtContent>
      <w:p w14:paraId="0DF855CA" w14:textId="06B42DB0" w:rsidR="002E4FC9" w:rsidRDefault="002E4FC9" w:rsidP="00B426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F4FF70" w14:textId="77777777" w:rsidR="002E4FC9" w:rsidRDefault="002E4FC9" w:rsidP="002E4F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8E0C" w14:textId="77777777" w:rsidR="00444F09" w:rsidRDefault="00444F09" w:rsidP="002E4FC9">
      <w:pPr>
        <w:spacing w:after="0" w:line="240" w:lineRule="auto"/>
      </w:pPr>
      <w:r>
        <w:separator/>
      </w:r>
    </w:p>
  </w:footnote>
  <w:footnote w:type="continuationSeparator" w:id="0">
    <w:p w14:paraId="0640AD0D" w14:textId="77777777" w:rsidR="00444F09" w:rsidRDefault="00444F09" w:rsidP="002E4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047000"/>
    <w:multiLevelType w:val="multilevel"/>
    <w:tmpl w:val="F76ED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7769360">
    <w:abstractNumId w:val="8"/>
  </w:num>
  <w:num w:numId="2" w16cid:durableId="1409885439">
    <w:abstractNumId w:val="6"/>
  </w:num>
  <w:num w:numId="3" w16cid:durableId="1492599617">
    <w:abstractNumId w:val="5"/>
  </w:num>
  <w:num w:numId="4" w16cid:durableId="933825857">
    <w:abstractNumId w:val="4"/>
  </w:num>
  <w:num w:numId="5" w16cid:durableId="1902788163">
    <w:abstractNumId w:val="7"/>
  </w:num>
  <w:num w:numId="6" w16cid:durableId="1293515118">
    <w:abstractNumId w:val="3"/>
  </w:num>
  <w:num w:numId="7" w16cid:durableId="339819520">
    <w:abstractNumId w:val="2"/>
  </w:num>
  <w:num w:numId="8" w16cid:durableId="1464537710">
    <w:abstractNumId w:val="1"/>
  </w:num>
  <w:num w:numId="9" w16cid:durableId="1939095791">
    <w:abstractNumId w:val="0"/>
  </w:num>
  <w:num w:numId="10" w16cid:durableId="1075083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4FC9"/>
    <w:rsid w:val="00326F90"/>
    <w:rsid w:val="00444F09"/>
    <w:rsid w:val="00947D00"/>
    <w:rsid w:val="009879C2"/>
    <w:rsid w:val="00AA1D8D"/>
    <w:rsid w:val="00AD10AF"/>
    <w:rsid w:val="00B47730"/>
    <w:rsid w:val="00C34D00"/>
    <w:rsid w:val="00CB0664"/>
    <w:rsid w:val="00E007E4"/>
    <w:rsid w:val="00EF41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3BB99A"/>
  <w14:defaultImageDpi w14:val="300"/>
  <w15:docId w15:val="{C6FBFB6E-2493-1146-8FE5-ED6BA7FC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E4F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FC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E4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anne@digitaltraining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Joanne Sweeney (Digital Training)</cp:lastModifiedBy>
  <cp:revision>3</cp:revision>
  <dcterms:created xsi:type="dcterms:W3CDTF">2025-06-09T15:39:00Z</dcterms:created>
  <dcterms:modified xsi:type="dcterms:W3CDTF">2025-06-09T15:40:00Z</dcterms:modified>
  <cp:category/>
</cp:coreProperties>
</file>