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D9972E" w14:textId="17734ED3" w:rsidR="00564927" w:rsidRDefault="00564927"/>
    <w:sdt>
      <w:sdtPr>
        <w:id w:val="1406343497"/>
        <w:docPartObj>
          <w:docPartGallery w:val="Cover Pages"/>
          <w:docPartUnique/>
        </w:docPartObj>
      </w:sdtPr>
      <w:sdtEndPr/>
      <w:sdtContent>
        <w:p w14:paraId="18AA6A63" w14:textId="12679C08" w:rsidR="00CD5E1F" w:rsidRDefault="00CD5E1F"/>
        <w:p w14:paraId="412071CB" w14:textId="111DF403" w:rsidR="00CD5E1F" w:rsidRDefault="00CD5E1F" w:rsidP="00CD5E1F"/>
        <w:p w14:paraId="48BD5029" w14:textId="0BC6D33E" w:rsidR="00CD5E1F" w:rsidRDefault="00CD5E1F" w:rsidP="00CD5E1F"/>
        <w:p w14:paraId="510D0FC6" w14:textId="0C1B0F50" w:rsidR="00CD5E1F" w:rsidRDefault="00CD5E1F" w:rsidP="00CD5E1F"/>
        <w:p w14:paraId="422A09AD" w14:textId="674237D0" w:rsidR="00CD5E1F" w:rsidRDefault="00CD5E1F" w:rsidP="005C2FBF">
          <w:pPr>
            <w:jc w:val="center"/>
          </w:pPr>
        </w:p>
        <w:p w14:paraId="6E695809" w14:textId="77777777" w:rsidR="00CD5E1F" w:rsidRDefault="00CD5E1F" w:rsidP="00CD5E1F"/>
        <w:p w14:paraId="2CCC7CA4" w14:textId="6449A9E0" w:rsidR="00CD5E1F" w:rsidRDefault="00CD5E1F" w:rsidP="00CD5E1F"/>
        <w:p w14:paraId="2A62190F" w14:textId="6EC1C086" w:rsidR="00CD5E1F" w:rsidRDefault="00CD5E1F" w:rsidP="00CD5E1F"/>
        <w:p w14:paraId="04B9A19B" w14:textId="769543CB" w:rsidR="00CD5E1F" w:rsidRDefault="00CD5E1F" w:rsidP="00CD5E1F"/>
        <w:p w14:paraId="73FB8D10" w14:textId="77777777" w:rsidR="00CD5E1F" w:rsidRDefault="00CD5E1F" w:rsidP="00CD5E1F"/>
        <w:p w14:paraId="7443441F" w14:textId="1C76D4B8" w:rsidR="00CD5E1F" w:rsidRPr="004E3B5A" w:rsidRDefault="00CD5E1F" w:rsidP="004E3B5A">
          <w:pPr>
            <w:jc w:val="center"/>
            <w:rPr>
              <w:b/>
              <w:sz w:val="72"/>
              <w:szCs w:val="72"/>
            </w:rPr>
          </w:pPr>
        </w:p>
        <w:p w14:paraId="345BF007" w14:textId="3F564657" w:rsidR="005420A9" w:rsidRPr="00772032" w:rsidRDefault="004E3B5A" w:rsidP="004E3B5A">
          <w:pPr>
            <w:spacing w:after="160" w:line="259" w:lineRule="auto"/>
            <w:jc w:val="center"/>
            <w:rPr>
              <w:color w:val="029676" w:themeColor="accent4"/>
              <w:sz w:val="72"/>
              <w:szCs w:val="72"/>
            </w:rPr>
          </w:pPr>
          <w:r w:rsidRPr="00772032">
            <w:rPr>
              <w:color w:val="029676" w:themeColor="accent4"/>
              <w:sz w:val="72"/>
              <w:szCs w:val="72"/>
            </w:rPr>
            <w:t>Budgeting for non-Finance Managers</w:t>
          </w:r>
        </w:p>
        <w:p w14:paraId="543FB509" w14:textId="5CAF1A01" w:rsidR="004E3B5A" w:rsidRDefault="004E3B5A" w:rsidP="004E3B5A">
          <w:pPr>
            <w:spacing w:after="160" w:line="259" w:lineRule="auto"/>
            <w:jc w:val="center"/>
            <w:rPr>
              <w:sz w:val="72"/>
              <w:szCs w:val="72"/>
            </w:rPr>
          </w:pPr>
          <w:r>
            <w:rPr>
              <w:sz w:val="72"/>
              <w:szCs w:val="72"/>
            </w:rPr>
            <w:t>One day</w:t>
          </w:r>
        </w:p>
        <w:p w14:paraId="4485848F" w14:textId="18EFB99E" w:rsidR="00772032" w:rsidRPr="00772032" w:rsidRDefault="00772032" w:rsidP="004E3B5A">
          <w:pPr>
            <w:spacing w:after="160" w:line="259" w:lineRule="auto"/>
            <w:jc w:val="center"/>
            <w:rPr>
              <w:color w:val="318B98" w:themeColor="accent5" w:themeShade="BF"/>
              <w:sz w:val="72"/>
              <w:szCs w:val="72"/>
            </w:rPr>
          </w:pPr>
          <w:r w:rsidRPr="00772032">
            <w:rPr>
              <w:color w:val="318B98" w:themeColor="accent5" w:themeShade="BF"/>
              <w:sz w:val="72"/>
              <w:szCs w:val="72"/>
            </w:rPr>
            <w:t>With Zahoor Bargir</w:t>
          </w:r>
        </w:p>
        <w:p w14:paraId="0A528ECC" w14:textId="77777777" w:rsidR="005420A9" w:rsidRDefault="005420A9">
          <w:pPr>
            <w:spacing w:after="160" w:line="259" w:lineRule="auto"/>
          </w:pPr>
        </w:p>
        <w:p w14:paraId="01CB5268" w14:textId="46140D64" w:rsidR="00CD5E1F" w:rsidRDefault="00FD1895">
          <w:pPr>
            <w:spacing w:after="160" w:line="259" w:lineRule="auto"/>
          </w:pPr>
        </w:p>
      </w:sdtContent>
    </w:sdt>
    <w:p w14:paraId="7024FEA6" w14:textId="754B3706" w:rsidR="00CF7B23" w:rsidRDefault="00CF7B23" w:rsidP="008B1093">
      <w:pPr>
        <w:jc w:val="center"/>
        <w:rPr>
          <w:b/>
          <w:sz w:val="28"/>
          <w:szCs w:val="28"/>
        </w:rPr>
      </w:pPr>
    </w:p>
    <w:p w14:paraId="564A2037" w14:textId="01694841" w:rsidR="00CF7B23" w:rsidRDefault="00651A7E" w:rsidP="00010A3D">
      <w:pPr>
        <w:jc w:val="center"/>
        <w:rPr>
          <w:b/>
          <w:sz w:val="28"/>
          <w:szCs w:val="28"/>
        </w:rPr>
      </w:pPr>
      <w:r>
        <w:drawing>
          <wp:inline distT="0" distB="0" distL="0" distR="0" wp14:anchorId="3F059711" wp14:editId="244DFB5C">
            <wp:extent cx="2966083" cy="1114425"/>
            <wp:effectExtent l="0" t="0" r="6350" b="0"/>
            <wp:docPr id="1" name="Picture 1" descr="A green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green and white sign&#10;&#10;Description automatically generated with low confidence"/>
                    <pic:cNvPicPr/>
                  </pic:nvPicPr>
                  <pic:blipFill>
                    <a:blip r:embed="rId8"/>
                    <a:stretch>
                      <a:fillRect/>
                    </a:stretch>
                  </pic:blipFill>
                  <pic:spPr>
                    <a:xfrm>
                      <a:off x="0" y="0"/>
                      <a:ext cx="2975934" cy="1118126"/>
                    </a:xfrm>
                    <a:prstGeom prst="rect">
                      <a:avLst/>
                    </a:prstGeom>
                  </pic:spPr>
                </pic:pic>
              </a:graphicData>
            </a:graphic>
          </wp:inline>
        </w:drawing>
      </w:r>
    </w:p>
    <w:p w14:paraId="5BC9C452" w14:textId="77777777" w:rsidR="00A80DEA" w:rsidRDefault="00A80DEA">
      <w:pPr>
        <w:spacing w:after="160" w:line="259" w:lineRule="auto"/>
        <w:rPr>
          <w:rFonts w:eastAsiaTheme="majorEastAsia"/>
          <w:b/>
          <w:sz w:val="36"/>
          <w:szCs w:val="36"/>
        </w:rPr>
      </w:pPr>
      <w:bookmarkStart w:id="0" w:name="_Hlk25516675"/>
      <w:r>
        <w:rPr>
          <w:b/>
          <w:sz w:val="36"/>
          <w:szCs w:val="36"/>
        </w:rPr>
        <w:br w:type="page"/>
      </w:r>
    </w:p>
    <w:p w14:paraId="23DD9F0C" w14:textId="72525668" w:rsidR="00963DD3" w:rsidRPr="00963DD3" w:rsidRDefault="00963DD3" w:rsidP="00963DD3">
      <w:pPr>
        <w:pStyle w:val="Heading1"/>
        <w:rPr>
          <w:rFonts w:ascii="Arial" w:hAnsi="Arial" w:cs="Arial"/>
          <w:b/>
          <w:color w:val="auto"/>
          <w:sz w:val="36"/>
          <w:szCs w:val="36"/>
        </w:rPr>
      </w:pPr>
      <w:bookmarkStart w:id="1" w:name="_Toc129078972"/>
      <w:r w:rsidRPr="00963DD3">
        <w:rPr>
          <w:rFonts w:ascii="Arial" w:hAnsi="Arial" w:cs="Arial"/>
          <w:b/>
          <w:color w:val="auto"/>
          <w:sz w:val="36"/>
          <w:szCs w:val="36"/>
        </w:rPr>
        <w:lastRenderedPageBreak/>
        <w:t>Contents</w:t>
      </w:r>
      <w:bookmarkEnd w:id="1"/>
    </w:p>
    <w:bookmarkEnd w:id="0"/>
    <w:p w14:paraId="474525AD" w14:textId="47625EDA" w:rsidR="00CD5E1F" w:rsidRPr="00952073" w:rsidRDefault="00CD5E1F" w:rsidP="00CD5E1F">
      <w:pPr>
        <w:rPr>
          <w:b/>
          <w:sz w:val="28"/>
        </w:rPr>
      </w:pPr>
    </w:p>
    <w:p w14:paraId="42C332A1" w14:textId="77777777" w:rsidR="00CD5E1F" w:rsidRDefault="00CD5E1F" w:rsidP="00CD5E1F"/>
    <w:p w14:paraId="2E78F82C" w14:textId="05AFC735" w:rsidR="00772032" w:rsidRDefault="00CD5E1F">
      <w:pPr>
        <w:pStyle w:val="TOC1"/>
        <w:rPr>
          <w:rFonts w:asciiTheme="minorHAnsi" w:eastAsiaTheme="minorEastAsia" w:hAnsiTheme="minorHAnsi" w:cstheme="minorBidi"/>
          <w:sz w:val="22"/>
          <w:szCs w:val="22"/>
          <w:lang w:eastAsia="en-GB"/>
        </w:rPr>
      </w:pPr>
      <w:r>
        <w:fldChar w:fldCharType="begin"/>
      </w:r>
      <w:r>
        <w:instrText xml:space="preserve"> TOC \o "1-2" \h \z \u </w:instrText>
      </w:r>
      <w:r>
        <w:fldChar w:fldCharType="separate"/>
      </w:r>
      <w:hyperlink w:anchor="_Toc129078972" w:history="1">
        <w:r w:rsidR="00772032" w:rsidRPr="00FC7068">
          <w:rPr>
            <w:rStyle w:val="Hyperlink"/>
            <w:rFonts w:eastAsiaTheme="majorEastAsia"/>
            <w:b/>
          </w:rPr>
          <w:t>Contents</w:t>
        </w:r>
        <w:r w:rsidR="00772032">
          <w:rPr>
            <w:webHidden/>
          </w:rPr>
          <w:tab/>
        </w:r>
        <w:r w:rsidR="00772032">
          <w:rPr>
            <w:webHidden/>
          </w:rPr>
          <w:fldChar w:fldCharType="begin"/>
        </w:r>
        <w:r w:rsidR="00772032">
          <w:rPr>
            <w:webHidden/>
          </w:rPr>
          <w:instrText xml:space="preserve"> PAGEREF _Toc129078972 \h </w:instrText>
        </w:r>
        <w:r w:rsidR="00772032">
          <w:rPr>
            <w:webHidden/>
          </w:rPr>
        </w:r>
        <w:r w:rsidR="00772032">
          <w:rPr>
            <w:webHidden/>
          </w:rPr>
          <w:fldChar w:fldCharType="separate"/>
        </w:r>
        <w:r w:rsidR="00FD1895">
          <w:rPr>
            <w:webHidden/>
          </w:rPr>
          <w:t>1</w:t>
        </w:r>
        <w:r w:rsidR="00772032">
          <w:rPr>
            <w:webHidden/>
          </w:rPr>
          <w:fldChar w:fldCharType="end"/>
        </w:r>
      </w:hyperlink>
    </w:p>
    <w:p w14:paraId="71D56B1A" w14:textId="4345A424" w:rsidR="00772032" w:rsidRDefault="00772032">
      <w:pPr>
        <w:pStyle w:val="TOC1"/>
        <w:rPr>
          <w:rFonts w:asciiTheme="minorHAnsi" w:eastAsiaTheme="minorEastAsia" w:hAnsiTheme="minorHAnsi" w:cstheme="minorBidi"/>
          <w:sz w:val="22"/>
          <w:szCs w:val="22"/>
          <w:lang w:eastAsia="en-GB"/>
        </w:rPr>
      </w:pPr>
      <w:hyperlink w:anchor="_Toc129078973" w:history="1">
        <w:r w:rsidRPr="00FC7068">
          <w:rPr>
            <w:rStyle w:val="Hyperlink"/>
            <w:rFonts w:eastAsiaTheme="majorEastAsia"/>
            <w:b/>
          </w:rPr>
          <w:t>Programme for the day</w:t>
        </w:r>
        <w:r>
          <w:rPr>
            <w:webHidden/>
          </w:rPr>
          <w:tab/>
        </w:r>
        <w:r>
          <w:rPr>
            <w:webHidden/>
          </w:rPr>
          <w:fldChar w:fldCharType="begin"/>
        </w:r>
        <w:r>
          <w:rPr>
            <w:webHidden/>
          </w:rPr>
          <w:instrText xml:space="preserve"> PAGEREF _Toc129078973 \h </w:instrText>
        </w:r>
        <w:r>
          <w:rPr>
            <w:webHidden/>
          </w:rPr>
        </w:r>
        <w:r>
          <w:rPr>
            <w:webHidden/>
          </w:rPr>
          <w:fldChar w:fldCharType="separate"/>
        </w:r>
        <w:r w:rsidR="00FD1895">
          <w:rPr>
            <w:webHidden/>
          </w:rPr>
          <w:t>2</w:t>
        </w:r>
        <w:r>
          <w:rPr>
            <w:webHidden/>
          </w:rPr>
          <w:fldChar w:fldCharType="end"/>
        </w:r>
      </w:hyperlink>
    </w:p>
    <w:p w14:paraId="237AAA5A" w14:textId="3BCF49AD" w:rsidR="00772032" w:rsidRDefault="00772032">
      <w:pPr>
        <w:pStyle w:val="TOC1"/>
        <w:rPr>
          <w:rFonts w:asciiTheme="minorHAnsi" w:eastAsiaTheme="minorEastAsia" w:hAnsiTheme="minorHAnsi" w:cstheme="minorBidi"/>
          <w:sz w:val="22"/>
          <w:szCs w:val="22"/>
          <w:lang w:eastAsia="en-GB"/>
        </w:rPr>
      </w:pPr>
      <w:hyperlink w:anchor="_Toc129078974" w:history="1">
        <w:r w:rsidRPr="00FC7068">
          <w:rPr>
            <w:rStyle w:val="Hyperlink"/>
            <w:rFonts w:eastAsiaTheme="majorEastAsia"/>
            <w:b/>
          </w:rPr>
          <w:t>Module 1: Basic accounting principles</w:t>
        </w:r>
        <w:r>
          <w:rPr>
            <w:webHidden/>
          </w:rPr>
          <w:tab/>
        </w:r>
        <w:r>
          <w:rPr>
            <w:webHidden/>
          </w:rPr>
          <w:fldChar w:fldCharType="begin"/>
        </w:r>
        <w:r>
          <w:rPr>
            <w:webHidden/>
          </w:rPr>
          <w:instrText xml:space="preserve"> PAGEREF _Toc129078974 \h </w:instrText>
        </w:r>
        <w:r>
          <w:rPr>
            <w:webHidden/>
          </w:rPr>
        </w:r>
        <w:r>
          <w:rPr>
            <w:webHidden/>
          </w:rPr>
          <w:fldChar w:fldCharType="separate"/>
        </w:r>
        <w:r w:rsidR="00FD1895">
          <w:rPr>
            <w:webHidden/>
          </w:rPr>
          <w:t>3</w:t>
        </w:r>
        <w:r>
          <w:rPr>
            <w:webHidden/>
          </w:rPr>
          <w:fldChar w:fldCharType="end"/>
        </w:r>
      </w:hyperlink>
    </w:p>
    <w:p w14:paraId="33E5F35F" w14:textId="2E0D1EB5" w:rsidR="00772032" w:rsidRDefault="00772032">
      <w:pPr>
        <w:pStyle w:val="TOC1"/>
        <w:rPr>
          <w:rFonts w:asciiTheme="minorHAnsi" w:eastAsiaTheme="minorEastAsia" w:hAnsiTheme="minorHAnsi" w:cstheme="minorBidi"/>
          <w:sz w:val="22"/>
          <w:szCs w:val="22"/>
          <w:lang w:eastAsia="en-GB"/>
        </w:rPr>
      </w:pPr>
      <w:hyperlink w:anchor="_Toc129078975" w:history="1">
        <w:r w:rsidRPr="00FC7068">
          <w:rPr>
            <w:rStyle w:val="Hyperlink"/>
            <w:rFonts w:eastAsiaTheme="majorEastAsia"/>
            <w:b/>
          </w:rPr>
          <w:t>Module 2: The three financial statements</w:t>
        </w:r>
        <w:r>
          <w:rPr>
            <w:webHidden/>
          </w:rPr>
          <w:tab/>
        </w:r>
        <w:r>
          <w:rPr>
            <w:webHidden/>
          </w:rPr>
          <w:fldChar w:fldCharType="begin"/>
        </w:r>
        <w:r>
          <w:rPr>
            <w:webHidden/>
          </w:rPr>
          <w:instrText xml:space="preserve"> PAGEREF _Toc129078975 \h </w:instrText>
        </w:r>
        <w:r>
          <w:rPr>
            <w:webHidden/>
          </w:rPr>
        </w:r>
        <w:r>
          <w:rPr>
            <w:webHidden/>
          </w:rPr>
          <w:fldChar w:fldCharType="separate"/>
        </w:r>
        <w:r w:rsidR="00FD1895">
          <w:rPr>
            <w:webHidden/>
          </w:rPr>
          <w:t>4</w:t>
        </w:r>
        <w:r>
          <w:rPr>
            <w:webHidden/>
          </w:rPr>
          <w:fldChar w:fldCharType="end"/>
        </w:r>
      </w:hyperlink>
    </w:p>
    <w:p w14:paraId="17B65197" w14:textId="1F540FF0" w:rsidR="00772032" w:rsidRDefault="00772032">
      <w:pPr>
        <w:pStyle w:val="TOC1"/>
        <w:rPr>
          <w:rFonts w:asciiTheme="minorHAnsi" w:eastAsiaTheme="minorEastAsia" w:hAnsiTheme="minorHAnsi" w:cstheme="minorBidi"/>
          <w:sz w:val="22"/>
          <w:szCs w:val="22"/>
          <w:lang w:eastAsia="en-GB"/>
        </w:rPr>
      </w:pPr>
      <w:hyperlink w:anchor="_Toc129078976" w:history="1">
        <w:r w:rsidRPr="00FC7068">
          <w:rPr>
            <w:rStyle w:val="Hyperlink"/>
            <w:rFonts w:eastAsiaTheme="majorEastAsia"/>
            <w:b/>
          </w:rPr>
          <w:t>Module 3: Financial and Management Accounts</w:t>
        </w:r>
        <w:r>
          <w:rPr>
            <w:webHidden/>
          </w:rPr>
          <w:tab/>
        </w:r>
        <w:r>
          <w:rPr>
            <w:webHidden/>
          </w:rPr>
          <w:fldChar w:fldCharType="begin"/>
        </w:r>
        <w:r>
          <w:rPr>
            <w:webHidden/>
          </w:rPr>
          <w:instrText xml:space="preserve"> PAGEREF _Toc129078976 \h </w:instrText>
        </w:r>
        <w:r>
          <w:rPr>
            <w:webHidden/>
          </w:rPr>
        </w:r>
        <w:r>
          <w:rPr>
            <w:webHidden/>
          </w:rPr>
          <w:fldChar w:fldCharType="separate"/>
        </w:r>
        <w:r w:rsidR="00FD1895">
          <w:rPr>
            <w:webHidden/>
          </w:rPr>
          <w:t>9</w:t>
        </w:r>
        <w:r>
          <w:rPr>
            <w:webHidden/>
          </w:rPr>
          <w:fldChar w:fldCharType="end"/>
        </w:r>
      </w:hyperlink>
    </w:p>
    <w:p w14:paraId="4864CBAC" w14:textId="11CECA25" w:rsidR="00772032" w:rsidRDefault="00772032">
      <w:pPr>
        <w:pStyle w:val="TOC1"/>
        <w:rPr>
          <w:rFonts w:asciiTheme="minorHAnsi" w:eastAsiaTheme="minorEastAsia" w:hAnsiTheme="minorHAnsi" w:cstheme="minorBidi"/>
          <w:sz w:val="22"/>
          <w:szCs w:val="22"/>
          <w:lang w:eastAsia="en-GB"/>
        </w:rPr>
      </w:pPr>
      <w:hyperlink w:anchor="_Toc129078977" w:history="1">
        <w:r w:rsidRPr="00FC7068">
          <w:rPr>
            <w:rStyle w:val="Hyperlink"/>
            <w:rFonts w:eastAsiaTheme="majorEastAsia"/>
            <w:b/>
          </w:rPr>
          <w:t>Module 4: Budgeting</w:t>
        </w:r>
        <w:r>
          <w:rPr>
            <w:webHidden/>
          </w:rPr>
          <w:tab/>
        </w:r>
        <w:r>
          <w:rPr>
            <w:webHidden/>
          </w:rPr>
          <w:fldChar w:fldCharType="begin"/>
        </w:r>
        <w:r>
          <w:rPr>
            <w:webHidden/>
          </w:rPr>
          <w:instrText xml:space="preserve"> PAGEREF _Toc129078977 \h </w:instrText>
        </w:r>
        <w:r>
          <w:rPr>
            <w:webHidden/>
          </w:rPr>
        </w:r>
        <w:r>
          <w:rPr>
            <w:webHidden/>
          </w:rPr>
          <w:fldChar w:fldCharType="separate"/>
        </w:r>
        <w:r w:rsidR="00FD1895">
          <w:rPr>
            <w:webHidden/>
          </w:rPr>
          <w:t>11</w:t>
        </w:r>
        <w:r>
          <w:rPr>
            <w:webHidden/>
          </w:rPr>
          <w:fldChar w:fldCharType="end"/>
        </w:r>
      </w:hyperlink>
    </w:p>
    <w:p w14:paraId="5DE659B4" w14:textId="01B9F21A" w:rsidR="00772032" w:rsidRDefault="00772032">
      <w:pPr>
        <w:pStyle w:val="TOC1"/>
        <w:tabs>
          <w:tab w:val="left" w:pos="440"/>
        </w:tabs>
        <w:rPr>
          <w:rFonts w:asciiTheme="minorHAnsi" w:eastAsiaTheme="minorEastAsia" w:hAnsiTheme="minorHAnsi" w:cstheme="minorBidi"/>
          <w:sz w:val="22"/>
          <w:szCs w:val="22"/>
          <w:lang w:eastAsia="en-GB"/>
        </w:rPr>
      </w:pPr>
      <w:hyperlink w:anchor="_Toc129078978" w:history="1">
        <w:r w:rsidRPr="00FC7068">
          <w:rPr>
            <w:rStyle w:val="Hyperlink"/>
            <w:rFonts w:ascii="Symbol" w:eastAsiaTheme="majorEastAsia" w:hAnsi="Symbol"/>
          </w:rPr>
          <w:t></w:t>
        </w:r>
        <w:r>
          <w:rPr>
            <w:rFonts w:asciiTheme="minorHAnsi" w:eastAsiaTheme="minorEastAsia" w:hAnsiTheme="minorHAnsi" w:cstheme="minorBidi"/>
            <w:sz w:val="22"/>
            <w:szCs w:val="22"/>
            <w:lang w:eastAsia="en-GB"/>
          </w:rPr>
          <w:tab/>
        </w:r>
        <w:r w:rsidRPr="00FC7068">
          <w:rPr>
            <w:rStyle w:val="Hyperlink"/>
            <w:rFonts w:eastAsiaTheme="majorEastAsia"/>
            <w:b/>
          </w:rPr>
          <w:t>Types of costs: Fixed and variable costs</w:t>
        </w:r>
        <w:r>
          <w:rPr>
            <w:webHidden/>
          </w:rPr>
          <w:tab/>
        </w:r>
        <w:r>
          <w:rPr>
            <w:webHidden/>
          </w:rPr>
          <w:fldChar w:fldCharType="begin"/>
        </w:r>
        <w:r>
          <w:rPr>
            <w:webHidden/>
          </w:rPr>
          <w:instrText xml:space="preserve"> PAGEREF _Toc129078978 \h </w:instrText>
        </w:r>
        <w:r>
          <w:rPr>
            <w:webHidden/>
          </w:rPr>
        </w:r>
        <w:r>
          <w:rPr>
            <w:webHidden/>
          </w:rPr>
          <w:fldChar w:fldCharType="separate"/>
        </w:r>
        <w:r w:rsidR="00FD1895">
          <w:rPr>
            <w:webHidden/>
          </w:rPr>
          <w:t>12</w:t>
        </w:r>
        <w:r>
          <w:rPr>
            <w:webHidden/>
          </w:rPr>
          <w:fldChar w:fldCharType="end"/>
        </w:r>
      </w:hyperlink>
    </w:p>
    <w:p w14:paraId="690C2E85" w14:textId="149C0A00" w:rsidR="00772032" w:rsidRDefault="00772032">
      <w:pPr>
        <w:pStyle w:val="TOC1"/>
        <w:tabs>
          <w:tab w:val="left" w:pos="440"/>
        </w:tabs>
        <w:rPr>
          <w:rFonts w:asciiTheme="minorHAnsi" w:eastAsiaTheme="minorEastAsia" w:hAnsiTheme="minorHAnsi" w:cstheme="minorBidi"/>
          <w:sz w:val="22"/>
          <w:szCs w:val="22"/>
          <w:lang w:eastAsia="en-GB"/>
        </w:rPr>
      </w:pPr>
      <w:hyperlink w:anchor="_Toc129078979" w:history="1">
        <w:r w:rsidRPr="00FC7068">
          <w:rPr>
            <w:rStyle w:val="Hyperlink"/>
            <w:rFonts w:ascii="Symbol" w:eastAsiaTheme="majorEastAsia" w:hAnsi="Symbol"/>
          </w:rPr>
          <w:t></w:t>
        </w:r>
        <w:r>
          <w:rPr>
            <w:rFonts w:asciiTheme="minorHAnsi" w:eastAsiaTheme="minorEastAsia" w:hAnsiTheme="minorHAnsi" w:cstheme="minorBidi"/>
            <w:sz w:val="22"/>
            <w:szCs w:val="22"/>
            <w:lang w:eastAsia="en-GB"/>
          </w:rPr>
          <w:tab/>
        </w:r>
        <w:r w:rsidRPr="00FC7068">
          <w:rPr>
            <w:rStyle w:val="Hyperlink"/>
            <w:rFonts w:eastAsiaTheme="majorEastAsia"/>
            <w:b/>
          </w:rPr>
          <w:t>The budgeting process</w:t>
        </w:r>
        <w:r>
          <w:rPr>
            <w:webHidden/>
          </w:rPr>
          <w:tab/>
        </w:r>
        <w:r>
          <w:rPr>
            <w:webHidden/>
          </w:rPr>
          <w:fldChar w:fldCharType="begin"/>
        </w:r>
        <w:r>
          <w:rPr>
            <w:webHidden/>
          </w:rPr>
          <w:instrText xml:space="preserve"> PAGEREF _Toc129078979 \h </w:instrText>
        </w:r>
        <w:r>
          <w:rPr>
            <w:webHidden/>
          </w:rPr>
        </w:r>
        <w:r>
          <w:rPr>
            <w:webHidden/>
          </w:rPr>
          <w:fldChar w:fldCharType="separate"/>
        </w:r>
        <w:r w:rsidR="00FD1895">
          <w:rPr>
            <w:webHidden/>
          </w:rPr>
          <w:t>13</w:t>
        </w:r>
        <w:r>
          <w:rPr>
            <w:webHidden/>
          </w:rPr>
          <w:fldChar w:fldCharType="end"/>
        </w:r>
      </w:hyperlink>
    </w:p>
    <w:p w14:paraId="1361A63F" w14:textId="2CFCAF69" w:rsidR="00772032" w:rsidRDefault="00772032">
      <w:pPr>
        <w:pStyle w:val="TOC1"/>
        <w:tabs>
          <w:tab w:val="left" w:pos="440"/>
        </w:tabs>
        <w:rPr>
          <w:rFonts w:asciiTheme="minorHAnsi" w:eastAsiaTheme="minorEastAsia" w:hAnsiTheme="minorHAnsi" w:cstheme="minorBidi"/>
          <w:sz w:val="22"/>
          <w:szCs w:val="22"/>
          <w:lang w:eastAsia="en-GB"/>
        </w:rPr>
      </w:pPr>
      <w:hyperlink w:anchor="_Toc129078980" w:history="1">
        <w:r w:rsidRPr="00FC7068">
          <w:rPr>
            <w:rStyle w:val="Hyperlink"/>
            <w:rFonts w:ascii="Symbol" w:eastAsiaTheme="majorEastAsia" w:hAnsi="Symbol"/>
          </w:rPr>
          <w:t></w:t>
        </w:r>
        <w:r>
          <w:rPr>
            <w:rFonts w:asciiTheme="minorHAnsi" w:eastAsiaTheme="minorEastAsia" w:hAnsiTheme="minorHAnsi" w:cstheme="minorBidi"/>
            <w:sz w:val="22"/>
            <w:szCs w:val="22"/>
            <w:lang w:eastAsia="en-GB"/>
          </w:rPr>
          <w:tab/>
        </w:r>
        <w:r w:rsidRPr="00FC7068">
          <w:rPr>
            <w:rStyle w:val="Hyperlink"/>
            <w:rFonts w:eastAsiaTheme="majorEastAsia"/>
            <w:b/>
          </w:rPr>
          <w:t>The three types of budget</w:t>
        </w:r>
        <w:r>
          <w:rPr>
            <w:webHidden/>
          </w:rPr>
          <w:tab/>
        </w:r>
        <w:r>
          <w:rPr>
            <w:webHidden/>
          </w:rPr>
          <w:fldChar w:fldCharType="begin"/>
        </w:r>
        <w:r>
          <w:rPr>
            <w:webHidden/>
          </w:rPr>
          <w:instrText xml:space="preserve"> PAGEREF _Toc129078980 \h </w:instrText>
        </w:r>
        <w:r>
          <w:rPr>
            <w:webHidden/>
          </w:rPr>
        </w:r>
        <w:r>
          <w:rPr>
            <w:webHidden/>
          </w:rPr>
          <w:fldChar w:fldCharType="separate"/>
        </w:r>
        <w:r w:rsidR="00FD1895">
          <w:rPr>
            <w:webHidden/>
          </w:rPr>
          <w:t>16</w:t>
        </w:r>
        <w:r>
          <w:rPr>
            <w:webHidden/>
          </w:rPr>
          <w:fldChar w:fldCharType="end"/>
        </w:r>
      </w:hyperlink>
    </w:p>
    <w:p w14:paraId="24337104" w14:textId="2211CB51" w:rsidR="00772032" w:rsidRDefault="00772032">
      <w:pPr>
        <w:pStyle w:val="TOC1"/>
        <w:rPr>
          <w:rFonts w:asciiTheme="minorHAnsi" w:eastAsiaTheme="minorEastAsia" w:hAnsiTheme="minorHAnsi" w:cstheme="minorBidi"/>
          <w:sz w:val="22"/>
          <w:szCs w:val="22"/>
          <w:lang w:eastAsia="en-GB"/>
        </w:rPr>
      </w:pPr>
      <w:hyperlink w:anchor="_Toc129078981" w:history="1">
        <w:r w:rsidRPr="00FC7068">
          <w:rPr>
            <w:rStyle w:val="Hyperlink"/>
            <w:rFonts w:eastAsiaTheme="majorEastAsia"/>
            <w:b/>
          </w:rPr>
          <w:t>Module 5: Forecasting</w:t>
        </w:r>
        <w:r>
          <w:rPr>
            <w:webHidden/>
          </w:rPr>
          <w:tab/>
        </w:r>
        <w:r>
          <w:rPr>
            <w:webHidden/>
          </w:rPr>
          <w:fldChar w:fldCharType="begin"/>
        </w:r>
        <w:r>
          <w:rPr>
            <w:webHidden/>
          </w:rPr>
          <w:instrText xml:space="preserve"> PAGEREF _Toc129078981 \h </w:instrText>
        </w:r>
        <w:r>
          <w:rPr>
            <w:webHidden/>
          </w:rPr>
        </w:r>
        <w:r>
          <w:rPr>
            <w:webHidden/>
          </w:rPr>
          <w:fldChar w:fldCharType="separate"/>
        </w:r>
        <w:r w:rsidR="00FD1895">
          <w:rPr>
            <w:webHidden/>
          </w:rPr>
          <w:t>18</w:t>
        </w:r>
        <w:r>
          <w:rPr>
            <w:webHidden/>
          </w:rPr>
          <w:fldChar w:fldCharType="end"/>
        </w:r>
      </w:hyperlink>
    </w:p>
    <w:p w14:paraId="64836DC8" w14:textId="7ED5A24A" w:rsidR="00772032" w:rsidRDefault="00772032">
      <w:pPr>
        <w:pStyle w:val="TOC1"/>
        <w:rPr>
          <w:rFonts w:asciiTheme="minorHAnsi" w:eastAsiaTheme="minorEastAsia" w:hAnsiTheme="minorHAnsi" w:cstheme="minorBidi"/>
          <w:sz w:val="22"/>
          <w:szCs w:val="22"/>
          <w:lang w:eastAsia="en-GB"/>
        </w:rPr>
      </w:pPr>
      <w:hyperlink w:anchor="_Toc129078982" w:history="1">
        <w:r w:rsidRPr="00FC7068">
          <w:rPr>
            <w:rStyle w:val="Hyperlink"/>
            <w:rFonts w:eastAsiaTheme="majorEastAsia"/>
            <w:b/>
          </w:rPr>
          <w:t>Module 6: Accruals</w:t>
        </w:r>
        <w:r>
          <w:rPr>
            <w:webHidden/>
          </w:rPr>
          <w:tab/>
        </w:r>
        <w:r>
          <w:rPr>
            <w:webHidden/>
          </w:rPr>
          <w:fldChar w:fldCharType="begin"/>
        </w:r>
        <w:r>
          <w:rPr>
            <w:webHidden/>
          </w:rPr>
          <w:instrText xml:space="preserve"> PAGEREF _Toc129078982 \h </w:instrText>
        </w:r>
        <w:r>
          <w:rPr>
            <w:webHidden/>
          </w:rPr>
        </w:r>
        <w:r>
          <w:rPr>
            <w:webHidden/>
          </w:rPr>
          <w:fldChar w:fldCharType="separate"/>
        </w:r>
        <w:r w:rsidR="00FD1895">
          <w:rPr>
            <w:webHidden/>
          </w:rPr>
          <w:t>20</w:t>
        </w:r>
        <w:r>
          <w:rPr>
            <w:webHidden/>
          </w:rPr>
          <w:fldChar w:fldCharType="end"/>
        </w:r>
      </w:hyperlink>
    </w:p>
    <w:p w14:paraId="21178EDD" w14:textId="2FDEC9C7" w:rsidR="00772032" w:rsidRDefault="00772032">
      <w:pPr>
        <w:pStyle w:val="TOC1"/>
        <w:rPr>
          <w:rFonts w:asciiTheme="minorHAnsi" w:eastAsiaTheme="minorEastAsia" w:hAnsiTheme="minorHAnsi" w:cstheme="minorBidi"/>
          <w:sz w:val="22"/>
          <w:szCs w:val="22"/>
          <w:lang w:eastAsia="en-GB"/>
        </w:rPr>
      </w:pPr>
      <w:hyperlink w:anchor="_Toc129078983" w:history="1">
        <w:r w:rsidRPr="00FC7068">
          <w:rPr>
            <w:rStyle w:val="Hyperlink"/>
            <w:rFonts w:eastAsiaTheme="majorEastAsia"/>
            <w:b/>
          </w:rPr>
          <w:t>Notes</w:t>
        </w:r>
        <w:r>
          <w:rPr>
            <w:webHidden/>
          </w:rPr>
          <w:tab/>
        </w:r>
        <w:r>
          <w:rPr>
            <w:webHidden/>
          </w:rPr>
          <w:fldChar w:fldCharType="begin"/>
        </w:r>
        <w:r>
          <w:rPr>
            <w:webHidden/>
          </w:rPr>
          <w:instrText xml:space="preserve"> PAGEREF _Toc129078983 \h </w:instrText>
        </w:r>
        <w:r>
          <w:rPr>
            <w:webHidden/>
          </w:rPr>
        </w:r>
        <w:r>
          <w:rPr>
            <w:webHidden/>
          </w:rPr>
          <w:fldChar w:fldCharType="separate"/>
        </w:r>
        <w:r w:rsidR="00FD1895">
          <w:rPr>
            <w:webHidden/>
          </w:rPr>
          <w:t>21</w:t>
        </w:r>
        <w:r>
          <w:rPr>
            <w:webHidden/>
          </w:rPr>
          <w:fldChar w:fldCharType="end"/>
        </w:r>
      </w:hyperlink>
    </w:p>
    <w:p w14:paraId="1FD07BC5" w14:textId="56235A41" w:rsidR="00772032" w:rsidRDefault="00772032">
      <w:pPr>
        <w:pStyle w:val="TOC1"/>
        <w:rPr>
          <w:rFonts w:asciiTheme="minorHAnsi" w:eastAsiaTheme="minorEastAsia" w:hAnsiTheme="minorHAnsi" w:cstheme="minorBidi"/>
          <w:sz w:val="22"/>
          <w:szCs w:val="22"/>
          <w:lang w:eastAsia="en-GB"/>
        </w:rPr>
      </w:pPr>
      <w:hyperlink w:anchor="_Toc129078984" w:history="1">
        <w:r w:rsidRPr="00FC7068">
          <w:rPr>
            <w:rStyle w:val="Hyperlink"/>
            <w:rFonts w:eastAsiaTheme="majorEastAsia"/>
            <w:b/>
          </w:rPr>
          <w:t>Glossary of Finance Terms</w:t>
        </w:r>
        <w:r>
          <w:rPr>
            <w:webHidden/>
          </w:rPr>
          <w:tab/>
        </w:r>
        <w:r>
          <w:rPr>
            <w:webHidden/>
          </w:rPr>
          <w:fldChar w:fldCharType="begin"/>
        </w:r>
        <w:r>
          <w:rPr>
            <w:webHidden/>
          </w:rPr>
          <w:instrText xml:space="preserve"> PAGEREF _Toc129078984 \h </w:instrText>
        </w:r>
        <w:r>
          <w:rPr>
            <w:webHidden/>
          </w:rPr>
        </w:r>
        <w:r>
          <w:rPr>
            <w:webHidden/>
          </w:rPr>
          <w:fldChar w:fldCharType="separate"/>
        </w:r>
        <w:r w:rsidR="00FD1895">
          <w:rPr>
            <w:webHidden/>
          </w:rPr>
          <w:t>25</w:t>
        </w:r>
        <w:r>
          <w:rPr>
            <w:webHidden/>
          </w:rPr>
          <w:fldChar w:fldCharType="end"/>
        </w:r>
      </w:hyperlink>
    </w:p>
    <w:p w14:paraId="1C28F2FC" w14:textId="31D06C32" w:rsidR="00772032" w:rsidRDefault="00772032">
      <w:pPr>
        <w:pStyle w:val="TOC1"/>
        <w:rPr>
          <w:rFonts w:asciiTheme="minorHAnsi" w:eastAsiaTheme="minorEastAsia" w:hAnsiTheme="minorHAnsi" w:cstheme="minorBidi"/>
          <w:sz w:val="22"/>
          <w:szCs w:val="22"/>
          <w:lang w:eastAsia="en-GB"/>
        </w:rPr>
      </w:pPr>
      <w:hyperlink w:anchor="_Toc129078985" w:history="1">
        <w:r w:rsidRPr="00FC7068">
          <w:rPr>
            <w:rStyle w:val="Hyperlink"/>
            <w:rFonts w:eastAsiaTheme="majorEastAsia"/>
            <w:b/>
          </w:rPr>
          <w:t>Bibliography</w:t>
        </w:r>
        <w:r>
          <w:rPr>
            <w:webHidden/>
          </w:rPr>
          <w:tab/>
        </w:r>
        <w:r>
          <w:rPr>
            <w:webHidden/>
          </w:rPr>
          <w:fldChar w:fldCharType="begin"/>
        </w:r>
        <w:r>
          <w:rPr>
            <w:webHidden/>
          </w:rPr>
          <w:instrText xml:space="preserve"> PAGEREF _Toc129078985 \h </w:instrText>
        </w:r>
        <w:r>
          <w:rPr>
            <w:webHidden/>
          </w:rPr>
        </w:r>
        <w:r>
          <w:rPr>
            <w:webHidden/>
          </w:rPr>
          <w:fldChar w:fldCharType="separate"/>
        </w:r>
        <w:r w:rsidR="00FD1895">
          <w:rPr>
            <w:webHidden/>
          </w:rPr>
          <w:t>30</w:t>
        </w:r>
        <w:r>
          <w:rPr>
            <w:webHidden/>
          </w:rPr>
          <w:fldChar w:fldCharType="end"/>
        </w:r>
      </w:hyperlink>
    </w:p>
    <w:p w14:paraId="22771F11" w14:textId="69FE6CC9" w:rsidR="00CD5E1F" w:rsidRDefault="00CD5E1F" w:rsidP="00CD5E1F">
      <w:r>
        <w:fldChar w:fldCharType="end"/>
      </w:r>
    </w:p>
    <w:p w14:paraId="4EEF90F6" w14:textId="77777777" w:rsidR="00CD5E1F" w:rsidRDefault="00CD5E1F" w:rsidP="00CD5E1F"/>
    <w:p w14:paraId="667DC007" w14:textId="77777777" w:rsidR="00CD5E1F" w:rsidRDefault="00CD5E1F" w:rsidP="000800B6">
      <w:pPr>
        <w:rPr>
          <w:b/>
          <w:bCs/>
          <w:sz w:val="36"/>
          <w:szCs w:val="36"/>
        </w:rPr>
      </w:pPr>
    </w:p>
    <w:p w14:paraId="1214E941" w14:textId="579919A3" w:rsidR="00CD5E1F" w:rsidRDefault="00CD5E1F" w:rsidP="000800B6">
      <w:pPr>
        <w:rPr>
          <w:b/>
          <w:bCs/>
          <w:sz w:val="36"/>
          <w:szCs w:val="36"/>
        </w:rPr>
      </w:pPr>
    </w:p>
    <w:p w14:paraId="27796E1D" w14:textId="78821796" w:rsidR="00CD5E1F" w:rsidRDefault="00CD5E1F" w:rsidP="000800B6">
      <w:pPr>
        <w:rPr>
          <w:b/>
          <w:bCs/>
          <w:sz w:val="36"/>
          <w:szCs w:val="36"/>
        </w:rPr>
      </w:pPr>
    </w:p>
    <w:p w14:paraId="31CFD984" w14:textId="0DD878E5" w:rsidR="00CD5E1F" w:rsidRDefault="00CD5E1F" w:rsidP="000800B6">
      <w:pPr>
        <w:rPr>
          <w:b/>
          <w:bCs/>
          <w:sz w:val="36"/>
          <w:szCs w:val="36"/>
        </w:rPr>
      </w:pPr>
    </w:p>
    <w:p w14:paraId="44A297CC" w14:textId="2CA64633" w:rsidR="00CD5E1F" w:rsidRDefault="00CD5E1F" w:rsidP="000800B6">
      <w:pPr>
        <w:rPr>
          <w:b/>
          <w:bCs/>
          <w:sz w:val="36"/>
          <w:szCs w:val="36"/>
        </w:rPr>
      </w:pPr>
    </w:p>
    <w:p w14:paraId="01DFEB3F" w14:textId="065085C4" w:rsidR="00CD5E1F" w:rsidRDefault="00CD5E1F" w:rsidP="000800B6">
      <w:pPr>
        <w:rPr>
          <w:b/>
          <w:bCs/>
          <w:sz w:val="36"/>
          <w:szCs w:val="36"/>
        </w:rPr>
      </w:pPr>
    </w:p>
    <w:p w14:paraId="5A285452" w14:textId="5837AD63" w:rsidR="00CD5E1F" w:rsidRDefault="00CD5E1F" w:rsidP="000800B6">
      <w:pPr>
        <w:rPr>
          <w:b/>
          <w:bCs/>
          <w:sz w:val="36"/>
          <w:szCs w:val="36"/>
        </w:rPr>
      </w:pPr>
    </w:p>
    <w:p w14:paraId="6B039730" w14:textId="03CBFFAE" w:rsidR="00CD5E1F" w:rsidRDefault="00CD5E1F" w:rsidP="000800B6">
      <w:pPr>
        <w:rPr>
          <w:b/>
          <w:bCs/>
          <w:sz w:val="36"/>
          <w:szCs w:val="36"/>
        </w:rPr>
      </w:pPr>
    </w:p>
    <w:p w14:paraId="441C77C6" w14:textId="132BBE4D" w:rsidR="00CD5E1F" w:rsidRDefault="00CD5E1F" w:rsidP="000800B6">
      <w:pPr>
        <w:rPr>
          <w:b/>
          <w:bCs/>
          <w:sz w:val="36"/>
          <w:szCs w:val="36"/>
        </w:rPr>
      </w:pPr>
    </w:p>
    <w:p w14:paraId="10303B82" w14:textId="2567B229" w:rsidR="00CD5E1F" w:rsidRDefault="00CD5E1F" w:rsidP="000800B6">
      <w:pPr>
        <w:rPr>
          <w:b/>
          <w:bCs/>
          <w:sz w:val="36"/>
          <w:szCs w:val="36"/>
        </w:rPr>
      </w:pPr>
    </w:p>
    <w:p w14:paraId="162A90C2" w14:textId="7A002F5A" w:rsidR="00CD5E1F" w:rsidRDefault="00CD5E1F" w:rsidP="000800B6">
      <w:pPr>
        <w:rPr>
          <w:b/>
          <w:bCs/>
          <w:sz w:val="36"/>
          <w:szCs w:val="36"/>
        </w:rPr>
      </w:pPr>
    </w:p>
    <w:p w14:paraId="74257778" w14:textId="5C652676" w:rsidR="00CD5E1F" w:rsidRDefault="00CD5E1F" w:rsidP="000800B6">
      <w:pPr>
        <w:rPr>
          <w:b/>
          <w:bCs/>
          <w:sz w:val="36"/>
          <w:szCs w:val="36"/>
        </w:rPr>
      </w:pPr>
    </w:p>
    <w:p w14:paraId="2F815E0D" w14:textId="1101E2C1" w:rsidR="00CD5E1F" w:rsidRDefault="00CD5E1F" w:rsidP="000800B6">
      <w:pPr>
        <w:rPr>
          <w:b/>
          <w:bCs/>
          <w:sz w:val="36"/>
          <w:szCs w:val="36"/>
        </w:rPr>
      </w:pPr>
    </w:p>
    <w:p w14:paraId="1064CB46" w14:textId="05D70903" w:rsidR="00CD5E1F" w:rsidRDefault="00CD5E1F" w:rsidP="000800B6">
      <w:pPr>
        <w:rPr>
          <w:b/>
          <w:bCs/>
          <w:sz w:val="36"/>
          <w:szCs w:val="36"/>
        </w:rPr>
      </w:pPr>
    </w:p>
    <w:p w14:paraId="25815DA2" w14:textId="6EF1C366" w:rsidR="00CD5E1F" w:rsidRDefault="00CD5E1F" w:rsidP="000800B6">
      <w:pPr>
        <w:rPr>
          <w:b/>
          <w:bCs/>
          <w:sz w:val="36"/>
          <w:szCs w:val="36"/>
        </w:rPr>
      </w:pPr>
    </w:p>
    <w:p w14:paraId="4BE21F0F" w14:textId="3CCE57CB" w:rsidR="00CD5E1F" w:rsidRDefault="00CD5E1F" w:rsidP="000800B6">
      <w:pPr>
        <w:rPr>
          <w:b/>
          <w:bCs/>
          <w:sz w:val="36"/>
          <w:szCs w:val="36"/>
        </w:rPr>
      </w:pPr>
    </w:p>
    <w:p w14:paraId="40820F21" w14:textId="588B2DAB" w:rsidR="00CD5E1F" w:rsidRDefault="00CD5E1F" w:rsidP="000800B6">
      <w:pPr>
        <w:rPr>
          <w:b/>
          <w:bCs/>
          <w:sz w:val="36"/>
          <w:szCs w:val="36"/>
        </w:rPr>
      </w:pPr>
    </w:p>
    <w:p w14:paraId="33B71ECF" w14:textId="77777777" w:rsidR="00905D6D" w:rsidRDefault="00905D6D">
      <w:pPr>
        <w:spacing w:after="160" w:line="259" w:lineRule="auto"/>
        <w:rPr>
          <w:rFonts w:eastAsiaTheme="majorEastAsia"/>
          <w:b/>
          <w:sz w:val="36"/>
          <w:szCs w:val="36"/>
        </w:rPr>
      </w:pPr>
      <w:r>
        <w:rPr>
          <w:b/>
          <w:sz w:val="36"/>
          <w:szCs w:val="36"/>
        </w:rPr>
        <w:br w:type="page"/>
      </w:r>
    </w:p>
    <w:p w14:paraId="0E4B41EE" w14:textId="583E898D" w:rsidR="00CD5E1F" w:rsidRPr="000715C8" w:rsidRDefault="000715C8" w:rsidP="000715C8">
      <w:pPr>
        <w:pStyle w:val="Heading1"/>
        <w:rPr>
          <w:rFonts w:ascii="Arial" w:hAnsi="Arial" w:cs="Arial"/>
          <w:b/>
          <w:color w:val="auto"/>
          <w:sz w:val="36"/>
          <w:szCs w:val="36"/>
        </w:rPr>
      </w:pPr>
      <w:bookmarkStart w:id="2" w:name="_Toc129078973"/>
      <w:r>
        <w:rPr>
          <w:rFonts w:ascii="Arial" w:hAnsi="Arial" w:cs="Arial"/>
          <w:b/>
          <w:color w:val="auto"/>
          <w:sz w:val="36"/>
          <w:szCs w:val="36"/>
        </w:rPr>
        <w:lastRenderedPageBreak/>
        <w:t>Programme for the day</w:t>
      </w:r>
      <w:bookmarkEnd w:id="2"/>
    </w:p>
    <w:p w14:paraId="6D2DB391" w14:textId="73F61363" w:rsidR="000800B6" w:rsidRPr="000D164D" w:rsidRDefault="000800B6" w:rsidP="000800B6">
      <w:pPr>
        <w:rPr>
          <w:b/>
          <w:bCs/>
        </w:rPr>
      </w:pPr>
    </w:p>
    <w:p w14:paraId="7B50678E" w14:textId="77777777" w:rsidR="000D164D" w:rsidRDefault="000D164D" w:rsidP="000800B6"/>
    <w:p w14:paraId="0D4EAFD3" w14:textId="77777777" w:rsidR="000800B6" w:rsidRDefault="000800B6" w:rsidP="000800B6">
      <w:pPr>
        <w:numPr>
          <w:ilvl w:val="0"/>
          <w:numId w:val="1"/>
        </w:numPr>
        <w:spacing w:line="360" w:lineRule="auto"/>
      </w:pPr>
      <w:r>
        <w:t>Introductions and expectations</w:t>
      </w:r>
    </w:p>
    <w:p w14:paraId="61C63A4E" w14:textId="36689B25" w:rsidR="005D1D7E" w:rsidRDefault="005D1D7E" w:rsidP="000800B6">
      <w:pPr>
        <w:numPr>
          <w:ilvl w:val="0"/>
          <w:numId w:val="1"/>
        </w:numPr>
        <w:spacing w:line="360" w:lineRule="auto"/>
      </w:pPr>
      <w:r>
        <w:t>Explain basic principle and terminology of finance</w:t>
      </w:r>
    </w:p>
    <w:p w14:paraId="446D57B5" w14:textId="7FC27317" w:rsidR="00FC6F5F" w:rsidRDefault="00B315B1" w:rsidP="000800B6">
      <w:pPr>
        <w:numPr>
          <w:ilvl w:val="0"/>
          <w:numId w:val="1"/>
        </w:numPr>
        <w:spacing w:line="360" w:lineRule="auto"/>
      </w:pPr>
      <w:r>
        <w:t>Budgeting for income and expenditure</w:t>
      </w:r>
    </w:p>
    <w:p w14:paraId="0BE17AA7" w14:textId="368BF88C" w:rsidR="00B315B1" w:rsidRDefault="00C56112" w:rsidP="000800B6">
      <w:pPr>
        <w:numPr>
          <w:ilvl w:val="0"/>
          <w:numId w:val="1"/>
        </w:numPr>
        <w:spacing w:line="360" w:lineRule="auto"/>
      </w:pPr>
      <w:r>
        <w:t xml:space="preserve">Effectively </w:t>
      </w:r>
      <w:r w:rsidR="00E848CE">
        <w:t>monitor and control a budget</w:t>
      </w:r>
    </w:p>
    <w:p w14:paraId="32CAD373" w14:textId="4B49CE12" w:rsidR="00E848CE" w:rsidRDefault="00C327A1" w:rsidP="000800B6">
      <w:pPr>
        <w:numPr>
          <w:ilvl w:val="0"/>
          <w:numId w:val="1"/>
        </w:numPr>
        <w:spacing w:line="360" w:lineRule="auto"/>
      </w:pPr>
      <w:r>
        <w:t xml:space="preserve">Explain the difference between </w:t>
      </w:r>
      <w:r w:rsidR="00166B37">
        <w:t>income/expenditure and cash budgets</w:t>
      </w:r>
    </w:p>
    <w:p w14:paraId="697372DC" w14:textId="37A12BAA" w:rsidR="00A67C99" w:rsidRDefault="00DA2AD1" w:rsidP="000800B6">
      <w:pPr>
        <w:numPr>
          <w:ilvl w:val="0"/>
          <w:numId w:val="1"/>
        </w:numPr>
        <w:spacing w:line="360" w:lineRule="auto"/>
      </w:pPr>
      <w:r>
        <w:t>Exploring the different types of costs</w:t>
      </w:r>
    </w:p>
    <w:p w14:paraId="3D14EB2E" w14:textId="4B364507" w:rsidR="00DA2AD1" w:rsidRDefault="00084A5C" w:rsidP="000800B6">
      <w:pPr>
        <w:numPr>
          <w:ilvl w:val="0"/>
          <w:numId w:val="1"/>
        </w:numPr>
        <w:spacing w:line="360" w:lineRule="auto"/>
      </w:pPr>
      <w:r>
        <w:t xml:space="preserve">Differences between </w:t>
      </w:r>
      <w:r w:rsidR="00DB0E37">
        <w:t xml:space="preserve">capital expenditure and </w:t>
      </w:r>
      <w:r w:rsidR="00C77924">
        <w:t>operational expenditure budgets</w:t>
      </w:r>
    </w:p>
    <w:p w14:paraId="443453A2" w14:textId="56A3F899" w:rsidR="00E818E8" w:rsidRDefault="00CB3066" w:rsidP="00F83BC8">
      <w:pPr>
        <w:numPr>
          <w:ilvl w:val="0"/>
          <w:numId w:val="1"/>
        </w:numPr>
        <w:spacing w:line="360" w:lineRule="auto"/>
      </w:pPr>
      <w:r>
        <w:t xml:space="preserve">What finance people do and what </w:t>
      </w:r>
      <w:r w:rsidR="005D1D7E">
        <w:t>budget managers do</w:t>
      </w:r>
    </w:p>
    <w:p w14:paraId="452C8B5E" w14:textId="77777777" w:rsidR="00CE79A8" w:rsidRDefault="00CE79A8" w:rsidP="00E21618">
      <w:pPr>
        <w:spacing w:line="360" w:lineRule="auto"/>
        <w:ind w:left="720"/>
      </w:pPr>
    </w:p>
    <w:p w14:paraId="0230DEAA" w14:textId="77777777" w:rsidR="000800B6" w:rsidRDefault="000800B6">
      <w:r>
        <w:t>Enjoy!</w:t>
      </w:r>
    </w:p>
    <w:p w14:paraId="27DAC18D" w14:textId="77777777" w:rsidR="007D2811" w:rsidRDefault="007D2811"/>
    <w:p w14:paraId="0E4014FF" w14:textId="77777777" w:rsidR="007D2811" w:rsidRDefault="007D2811"/>
    <w:p w14:paraId="4B722BCA" w14:textId="77777777" w:rsidR="007D2811" w:rsidRDefault="007D2811"/>
    <w:p w14:paraId="7606C437" w14:textId="77777777" w:rsidR="007D2811" w:rsidRDefault="007D2811"/>
    <w:p w14:paraId="7CA25808" w14:textId="77777777" w:rsidR="007D2811" w:rsidRDefault="007D2811"/>
    <w:p w14:paraId="7B181407" w14:textId="77777777" w:rsidR="007D2811" w:rsidRDefault="007D2811"/>
    <w:p w14:paraId="65C54AC0" w14:textId="77777777" w:rsidR="007D2811" w:rsidRDefault="007D2811"/>
    <w:p w14:paraId="5CD18B7A" w14:textId="77777777" w:rsidR="007D2811" w:rsidRDefault="007D2811"/>
    <w:p w14:paraId="6DE0BE74" w14:textId="77777777" w:rsidR="007D2811" w:rsidRDefault="007D2811"/>
    <w:p w14:paraId="61F76100" w14:textId="77777777" w:rsidR="007D2811" w:rsidRDefault="007D2811"/>
    <w:p w14:paraId="6A511663" w14:textId="77777777" w:rsidR="007D2811" w:rsidRDefault="007D2811"/>
    <w:p w14:paraId="43D4C88E" w14:textId="77777777" w:rsidR="007D2811" w:rsidRDefault="007D2811"/>
    <w:p w14:paraId="6EC31D68" w14:textId="77777777" w:rsidR="00BB6F48" w:rsidRDefault="00BB6F48" w:rsidP="00BB6F48"/>
    <w:p w14:paraId="4E4C08E1" w14:textId="77777777" w:rsidR="00BB6F48" w:rsidRDefault="00BB6F48" w:rsidP="00BB6F48"/>
    <w:p w14:paraId="55FD815E" w14:textId="77777777" w:rsidR="00BB6F48" w:rsidRDefault="00BB6F48" w:rsidP="00BB6F48"/>
    <w:p w14:paraId="7958E6FC" w14:textId="77777777" w:rsidR="00BB6F48" w:rsidRDefault="00BB6F48" w:rsidP="00BB6F48"/>
    <w:p w14:paraId="62A24AB4" w14:textId="77777777" w:rsidR="00BB6F48" w:rsidRDefault="00BB6F48" w:rsidP="00BB6F48"/>
    <w:p w14:paraId="0718D0A8" w14:textId="2FB35109" w:rsidR="00BB6F48" w:rsidRDefault="00BB6F48" w:rsidP="00BB6F48"/>
    <w:p w14:paraId="0D38A3C9" w14:textId="50EFFD82" w:rsidR="00577D40" w:rsidRDefault="00577D40" w:rsidP="00BB6F48"/>
    <w:p w14:paraId="21DD3381" w14:textId="3E0D9615" w:rsidR="00577D40" w:rsidRDefault="00577D40" w:rsidP="00BB6F48"/>
    <w:p w14:paraId="2A4382A4" w14:textId="7AF78D57" w:rsidR="00577D40" w:rsidRDefault="00577D40" w:rsidP="00BB6F48"/>
    <w:p w14:paraId="05F6328D" w14:textId="50FE0D15" w:rsidR="00577D40" w:rsidRDefault="00577D40" w:rsidP="00BB6F48"/>
    <w:p w14:paraId="3D48D1DE" w14:textId="2DA8196D" w:rsidR="00577D40" w:rsidRDefault="00577D40" w:rsidP="00BB6F48"/>
    <w:p w14:paraId="24E43408" w14:textId="61ACCAAE" w:rsidR="00577D40" w:rsidRDefault="00577D40" w:rsidP="00BB6F48"/>
    <w:p w14:paraId="3CE862C2" w14:textId="3A217562" w:rsidR="00577D40" w:rsidRDefault="00577D40" w:rsidP="00BB6F48"/>
    <w:p w14:paraId="30A10054" w14:textId="2B96542F" w:rsidR="00577D40" w:rsidRDefault="00577D40" w:rsidP="00BB6F48"/>
    <w:p w14:paraId="3ECFB923" w14:textId="41FE5340" w:rsidR="00577D40" w:rsidRDefault="00577D40" w:rsidP="00BB6F48"/>
    <w:p w14:paraId="54CC886E" w14:textId="459AB70E" w:rsidR="00577D40" w:rsidRDefault="00577D40" w:rsidP="00BB6F48"/>
    <w:p w14:paraId="5B6D7EC8" w14:textId="12A5B1AD" w:rsidR="00577D40" w:rsidRDefault="00577D40" w:rsidP="00BB6F48"/>
    <w:p w14:paraId="799DE65A" w14:textId="399B06DA" w:rsidR="00577D40" w:rsidRDefault="00577D40" w:rsidP="00BB6F48"/>
    <w:p w14:paraId="0B62B24A" w14:textId="77777777" w:rsidR="00577D40" w:rsidRDefault="00577D40" w:rsidP="00BB6F48"/>
    <w:p w14:paraId="5E097AC5" w14:textId="77777777" w:rsidR="00BB6F48" w:rsidRDefault="00BB6F48" w:rsidP="00BB6F48"/>
    <w:p w14:paraId="326B8008" w14:textId="4A49205B" w:rsidR="000715C8" w:rsidRPr="00772032" w:rsidRDefault="00847519" w:rsidP="00772032">
      <w:pPr>
        <w:pStyle w:val="Heading1"/>
        <w:rPr>
          <w:rFonts w:ascii="Arial" w:hAnsi="Arial" w:cs="Arial"/>
          <w:b/>
          <w:color w:val="auto"/>
          <w:sz w:val="36"/>
          <w:szCs w:val="36"/>
        </w:rPr>
      </w:pPr>
      <w:bookmarkStart w:id="3" w:name="_Toc129078974"/>
      <w:r>
        <w:rPr>
          <w:rFonts w:ascii="Arial" w:hAnsi="Arial" w:cs="Arial"/>
          <w:b/>
          <w:color w:val="auto"/>
          <w:sz w:val="36"/>
          <w:szCs w:val="36"/>
        </w:rPr>
        <w:lastRenderedPageBreak/>
        <w:t xml:space="preserve">Module </w:t>
      </w:r>
      <w:r w:rsidR="00F75A4F">
        <w:rPr>
          <w:rFonts w:ascii="Arial" w:hAnsi="Arial" w:cs="Arial"/>
          <w:b/>
          <w:color w:val="auto"/>
          <w:sz w:val="36"/>
          <w:szCs w:val="36"/>
        </w:rPr>
        <w:t>1</w:t>
      </w:r>
      <w:r>
        <w:rPr>
          <w:rFonts w:ascii="Arial" w:hAnsi="Arial" w:cs="Arial"/>
          <w:b/>
          <w:color w:val="auto"/>
          <w:sz w:val="36"/>
          <w:szCs w:val="36"/>
        </w:rPr>
        <w:t xml:space="preserve">: </w:t>
      </w:r>
      <w:r w:rsidR="000715C8">
        <w:rPr>
          <w:rFonts w:ascii="Arial" w:hAnsi="Arial" w:cs="Arial"/>
          <w:b/>
          <w:color w:val="auto"/>
          <w:sz w:val="36"/>
          <w:szCs w:val="36"/>
        </w:rPr>
        <w:t>Basic accounting principles</w:t>
      </w:r>
      <w:bookmarkEnd w:id="3"/>
    </w:p>
    <w:p w14:paraId="09C9BB1D" w14:textId="356F15C2" w:rsidR="00C61BBB" w:rsidRDefault="00C61BBB" w:rsidP="007D2811">
      <w:pPr>
        <w:rPr>
          <w:b/>
          <w:noProof w:val="0"/>
        </w:rPr>
      </w:pPr>
    </w:p>
    <w:p w14:paraId="01A2890C" w14:textId="77777777" w:rsidR="00700BEB" w:rsidRDefault="00700BEB" w:rsidP="007D2811">
      <w:pPr>
        <w:rPr>
          <w:b/>
          <w:noProof w:val="0"/>
        </w:rPr>
      </w:pPr>
    </w:p>
    <w:p w14:paraId="2ADBDB31" w14:textId="4F74B33A" w:rsidR="00C61BBB" w:rsidRDefault="00C61BBB" w:rsidP="007D2811">
      <w:pPr>
        <w:rPr>
          <w:b/>
          <w:noProof w:val="0"/>
        </w:rPr>
      </w:pPr>
    </w:p>
    <w:p w14:paraId="4B0C9C66" w14:textId="35828B71" w:rsidR="00C61BBB" w:rsidRPr="00FB6852" w:rsidRDefault="00C61BBB" w:rsidP="00FB6852">
      <w:pPr>
        <w:rPr>
          <w:b/>
          <w:noProof w:val="0"/>
        </w:rPr>
      </w:pPr>
      <w:r w:rsidRPr="00FB6852">
        <w:rPr>
          <w:b/>
          <w:noProof w:val="0"/>
        </w:rPr>
        <w:t>Consistency</w:t>
      </w:r>
    </w:p>
    <w:tbl>
      <w:tblPr>
        <w:tblStyle w:val="TableGrid"/>
        <w:tblW w:w="0" w:type="auto"/>
        <w:tblLook w:val="04A0" w:firstRow="1" w:lastRow="0" w:firstColumn="1" w:lastColumn="0" w:noHBand="0" w:noVBand="1"/>
      </w:tblPr>
      <w:tblGrid>
        <w:gridCol w:w="9016"/>
      </w:tblGrid>
      <w:tr w:rsidR="00FB6852" w14:paraId="28240B29" w14:textId="77777777" w:rsidTr="00FB6852">
        <w:tc>
          <w:tcPr>
            <w:tcW w:w="9016" w:type="dxa"/>
          </w:tcPr>
          <w:p w14:paraId="16F874F0" w14:textId="77777777" w:rsidR="00FB6852" w:rsidRDefault="00FB6852" w:rsidP="00C61BBB">
            <w:pPr>
              <w:rPr>
                <w:b/>
                <w:noProof w:val="0"/>
              </w:rPr>
            </w:pPr>
          </w:p>
          <w:p w14:paraId="3B2B3A60" w14:textId="77777777" w:rsidR="00FB6852" w:rsidRDefault="00FB6852" w:rsidP="00C61BBB">
            <w:pPr>
              <w:rPr>
                <w:b/>
                <w:noProof w:val="0"/>
              </w:rPr>
            </w:pPr>
          </w:p>
          <w:p w14:paraId="211CB228" w14:textId="77777777" w:rsidR="00FB6852" w:rsidRDefault="00FB6852" w:rsidP="00C61BBB">
            <w:pPr>
              <w:rPr>
                <w:b/>
                <w:noProof w:val="0"/>
              </w:rPr>
            </w:pPr>
          </w:p>
          <w:p w14:paraId="39710E22" w14:textId="77777777" w:rsidR="00FB6852" w:rsidRDefault="00FB6852" w:rsidP="00C61BBB">
            <w:pPr>
              <w:rPr>
                <w:b/>
                <w:noProof w:val="0"/>
              </w:rPr>
            </w:pPr>
          </w:p>
          <w:p w14:paraId="1D379621" w14:textId="77777777" w:rsidR="00FB6852" w:rsidRDefault="00FB6852" w:rsidP="00C61BBB">
            <w:pPr>
              <w:rPr>
                <w:b/>
                <w:noProof w:val="0"/>
              </w:rPr>
            </w:pPr>
          </w:p>
          <w:p w14:paraId="78536541" w14:textId="77777777" w:rsidR="00FB6852" w:rsidRDefault="00FB6852" w:rsidP="00C61BBB">
            <w:pPr>
              <w:rPr>
                <w:b/>
                <w:noProof w:val="0"/>
              </w:rPr>
            </w:pPr>
          </w:p>
          <w:p w14:paraId="7BD7FD79" w14:textId="78874448" w:rsidR="00FB6852" w:rsidRDefault="00FB6852" w:rsidP="00C61BBB">
            <w:pPr>
              <w:rPr>
                <w:b/>
                <w:noProof w:val="0"/>
              </w:rPr>
            </w:pPr>
          </w:p>
        </w:tc>
      </w:tr>
    </w:tbl>
    <w:p w14:paraId="05A91A15" w14:textId="77777777" w:rsidR="009D6ED9" w:rsidRDefault="009D6ED9" w:rsidP="00C61BBB">
      <w:pPr>
        <w:rPr>
          <w:b/>
          <w:noProof w:val="0"/>
        </w:rPr>
      </w:pPr>
    </w:p>
    <w:p w14:paraId="44106501" w14:textId="43FFA537" w:rsidR="00C61BBB" w:rsidRDefault="00C61BBB" w:rsidP="00C61BBB">
      <w:pPr>
        <w:rPr>
          <w:b/>
          <w:noProof w:val="0"/>
        </w:rPr>
      </w:pPr>
    </w:p>
    <w:p w14:paraId="689D914C" w14:textId="71475230" w:rsidR="00C61BBB" w:rsidRPr="00FB6852" w:rsidRDefault="00C61BBB" w:rsidP="00FB6852">
      <w:pPr>
        <w:rPr>
          <w:b/>
          <w:noProof w:val="0"/>
        </w:rPr>
      </w:pPr>
      <w:r w:rsidRPr="00FB6852">
        <w:rPr>
          <w:b/>
          <w:noProof w:val="0"/>
        </w:rPr>
        <w:t>Accruals</w:t>
      </w:r>
    </w:p>
    <w:tbl>
      <w:tblPr>
        <w:tblStyle w:val="TableGrid"/>
        <w:tblW w:w="0" w:type="auto"/>
        <w:tblLook w:val="04A0" w:firstRow="1" w:lastRow="0" w:firstColumn="1" w:lastColumn="0" w:noHBand="0" w:noVBand="1"/>
      </w:tblPr>
      <w:tblGrid>
        <w:gridCol w:w="9016"/>
      </w:tblGrid>
      <w:tr w:rsidR="00FB6852" w14:paraId="18A97EFA" w14:textId="77777777" w:rsidTr="00FB6852">
        <w:tc>
          <w:tcPr>
            <w:tcW w:w="9016" w:type="dxa"/>
          </w:tcPr>
          <w:p w14:paraId="72DAA06C" w14:textId="77777777" w:rsidR="00FB6852" w:rsidRDefault="00FB6852" w:rsidP="00C61BBB">
            <w:pPr>
              <w:rPr>
                <w:b/>
                <w:noProof w:val="0"/>
              </w:rPr>
            </w:pPr>
          </w:p>
          <w:p w14:paraId="3BDE9706" w14:textId="77777777" w:rsidR="00FB6852" w:rsidRDefault="00FB6852" w:rsidP="00C61BBB">
            <w:pPr>
              <w:rPr>
                <w:b/>
                <w:noProof w:val="0"/>
              </w:rPr>
            </w:pPr>
          </w:p>
          <w:p w14:paraId="78D78B7A" w14:textId="77777777" w:rsidR="00FB6852" w:rsidRDefault="00FB6852" w:rsidP="00C61BBB">
            <w:pPr>
              <w:rPr>
                <w:b/>
                <w:noProof w:val="0"/>
              </w:rPr>
            </w:pPr>
          </w:p>
          <w:p w14:paraId="52B88976" w14:textId="77777777" w:rsidR="00FB6852" w:rsidRDefault="00FB6852" w:rsidP="00C61BBB">
            <w:pPr>
              <w:rPr>
                <w:b/>
                <w:noProof w:val="0"/>
              </w:rPr>
            </w:pPr>
          </w:p>
          <w:p w14:paraId="66F8FB39" w14:textId="77777777" w:rsidR="00FB6852" w:rsidRDefault="00FB6852" w:rsidP="00C61BBB">
            <w:pPr>
              <w:rPr>
                <w:b/>
                <w:noProof w:val="0"/>
              </w:rPr>
            </w:pPr>
          </w:p>
          <w:p w14:paraId="0F124D75" w14:textId="77777777" w:rsidR="00FB6852" w:rsidRDefault="00FB6852" w:rsidP="00C61BBB">
            <w:pPr>
              <w:rPr>
                <w:b/>
                <w:noProof w:val="0"/>
              </w:rPr>
            </w:pPr>
          </w:p>
          <w:p w14:paraId="38E73358" w14:textId="78CA9711" w:rsidR="00FB6852" w:rsidRDefault="00FB6852" w:rsidP="00C61BBB">
            <w:pPr>
              <w:rPr>
                <w:b/>
                <w:noProof w:val="0"/>
              </w:rPr>
            </w:pPr>
          </w:p>
        </w:tc>
      </w:tr>
    </w:tbl>
    <w:p w14:paraId="71EE26BB" w14:textId="5850DACE" w:rsidR="009D6ED9" w:rsidRDefault="009D6ED9" w:rsidP="00C61BBB">
      <w:pPr>
        <w:rPr>
          <w:b/>
          <w:noProof w:val="0"/>
        </w:rPr>
      </w:pPr>
    </w:p>
    <w:p w14:paraId="57DD9A54" w14:textId="77777777" w:rsidR="009D6ED9" w:rsidRDefault="009D6ED9" w:rsidP="00C61BBB">
      <w:pPr>
        <w:rPr>
          <w:b/>
          <w:noProof w:val="0"/>
        </w:rPr>
      </w:pPr>
    </w:p>
    <w:p w14:paraId="1F9F18AB" w14:textId="06B0C93E" w:rsidR="00C61BBB" w:rsidRPr="00FB6852" w:rsidRDefault="00C61BBB" w:rsidP="00FB6852">
      <w:pPr>
        <w:rPr>
          <w:b/>
          <w:noProof w:val="0"/>
        </w:rPr>
      </w:pPr>
      <w:r w:rsidRPr="00FB6852">
        <w:rPr>
          <w:b/>
          <w:noProof w:val="0"/>
        </w:rPr>
        <w:t>Prudence</w:t>
      </w:r>
    </w:p>
    <w:tbl>
      <w:tblPr>
        <w:tblStyle w:val="TableGrid"/>
        <w:tblW w:w="0" w:type="auto"/>
        <w:tblLook w:val="04A0" w:firstRow="1" w:lastRow="0" w:firstColumn="1" w:lastColumn="0" w:noHBand="0" w:noVBand="1"/>
      </w:tblPr>
      <w:tblGrid>
        <w:gridCol w:w="9016"/>
      </w:tblGrid>
      <w:tr w:rsidR="00FB6852" w14:paraId="1204E79D" w14:textId="77777777" w:rsidTr="00FB6852">
        <w:tc>
          <w:tcPr>
            <w:tcW w:w="9016" w:type="dxa"/>
          </w:tcPr>
          <w:p w14:paraId="749A8C26" w14:textId="77777777" w:rsidR="00FB6852" w:rsidRDefault="00FB6852" w:rsidP="007D6BEF">
            <w:pPr>
              <w:rPr>
                <w:b/>
                <w:noProof w:val="0"/>
              </w:rPr>
            </w:pPr>
          </w:p>
          <w:p w14:paraId="4F5432CA" w14:textId="77777777" w:rsidR="00FB6852" w:rsidRDefault="00FB6852" w:rsidP="007D6BEF">
            <w:pPr>
              <w:rPr>
                <w:b/>
                <w:noProof w:val="0"/>
              </w:rPr>
            </w:pPr>
          </w:p>
          <w:p w14:paraId="21B4F1FE" w14:textId="77777777" w:rsidR="00FB6852" w:rsidRDefault="00FB6852" w:rsidP="007D6BEF">
            <w:pPr>
              <w:rPr>
                <w:b/>
                <w:noProof w:val="0"/>
              </w:rPr>
            </w:pPr>
          </w:p>
          <w:p w14:paraId="62BB59B6" w14:textId="77777777" w:rsidR="00FB6852" w:rsidRDefault="00FB6852" w:rsidP="007D6BEF">
            <w:pPr>
              <w:rPr>
                <w:b/>
                <w:noProof w:val="0"/>
              </w:rPr>
            </w:pPr>
          </w:p>
          <w:p w14:paraId="2DA204D8" w14:textId="77777777" w:rsidR="00FB6852" w:rsidRDefault="00FB6852" w:rsidP="007D6BEF">
            <w:pPr>
              <w:rPr>
                <w:b/>
                <w:noProof w:val="0"/>
              </w:rPr>
            </w:pPr>
          </w:p>
          <w:p w14:paraId="1D6F6AD7" w14:textId="77777777" w:rsidR="00FB6852" w:rsidRDefault="00FB6852" w:rsidP="007D6BEF">
            <w:pPr>
              <w:rPr>
                <w:b/>
                <w:noProof w:val="0"/>
              </w:rPr>
            </w:pPr>
          </w:p>
          <w:p w14:paraId="104A6B59" w14:textId="3BA0A890" w:rsidR="00FB6852" w:rsidRDefault="00FB6852" w:rsidP="007D6BEF">
            <w:pPr>
              <w:rPr>
                <w:b/>
                <w:noProof w:val="0"/>
              </w:rPr>
            </w:pPr>
          </w:p>
        </w:tc>
      </w:tr>
    </w:tbl>
    <w:p w14:paraId="797A753C" w14:textId="751E7AF6" w:rsidR="007D6BEF" w:rsidRDefault="007D6BEF" w:rsidP="007D6BEF">
      <w:pPr>
        <w:rPr>
          <w:b/>
          <w:noProof w:val="0"/>
        </w:rPr>
      </w:pPr>
    </w:p>
    <w:p w14:paraId="2D6029F4" w14:textId="77777777" w:rsidR="00FB6852" w:rsidRDefault="00FB6852" w:rsidP="007D6BEF">
      <w:pPr>
        <w:rPr>
          <w:b/>
          <w:noProof w:val="0"/>
        </w:rPr>
      </w:pPr>
    </w:p>
    <w:p w14:paraId="0B2417F2" w14:textId="3092600E" w:rsidR="007D6BEF" w:rsidRPr="00FB6852" w:rsidRDefault="007D6BEF" w:rsidP="00FB6852">
      <w:pPr>
        <w:rPr>
          <w:b/>
          <w:noProof w:val="0"/>
        </w:rPr>
      </w:pPr>
      <w:r w:rsidRPr="00FB6852">
        <w:rPr>
          <w:b/>
          <w:noProof w:val="0"/>
        </w:rPr>
        <w:t>Materiality</w:t>
      </w:r>
    </w:p>
    <w:tbl>
      <w:tblPr>
        <w:tblStyle w:val="TableGrid"/>
        <w:tblW w:w="0" w:type="auto"/>
        <w:tblLook w:val="04A0" w:firstRow="1" w:lastRow="0" w:firstColumn="1" w:lastColumn="0" w:noHBand="0" w:noVBand="1"/>
      </w:tblPr>
      <w:tblGrid>
        <w:gridCol w:w="9016"/>
      </w:tblGrid>
      <w:tr w:rsidR="00FB6852" w14:paraId="5DFC0A7A" w14:textId="77777777" w:rsidTr="00FB6852">
        <w:tc>
          <w:tcPr>
            <w:tcW w:w="9016" w:type="dxa"/>
          </w:tcPr>
          <w:p w14:paraId="6A43B896" w14:textId="77777777" w:rsidR="00FB6852" w:rsidRDefault="00FB6852" w:rsidP="00C61BBB">
            <w:pPr>
              <w:rPr>
                <w:b/>
                <w:noProof w:val="0"/>
              </w:rPr>
            </w:pPr>
          </w:p>
          <w:p w14:paraId="717DA495" w14:textId="77777777" w:rsidR="00FB6852" w:rsidRDefault="00FB6852" w:rsidP="00C61BBB">
            <w:pPr>
              <w:rPr>
                <w:b/>
                <w:noProof w:val="0"/>
              </w:rPr>
            </w:pPr>
          </w:p>
          <w:p w14:paraId="6E65FF1B" w14:textId="77777777" w:rsidR="00FB6852" w:rsidRDefault="00FB6852" w:rsidP="00C61BBB">
            <w:pPr>
              <w:rPr>
                <w:b/>
                <w:noProof w:val="0"/>
              </w:rPr>
            </w:pPr>
          </w:p>
          <w:p w14:paraId="308D83CF" w14:textId="77777777" w:rsidR="00FB6852" w:rsidRDefault="00FB6852" w:rsidP="00C61BBB">
            <w:pPr>
              <w:rPr>
                <w:b/>
                <w:noProof w:val="0"/>
              </w:rPr>
            </w:pPr>
          </w:p>
          <w:p w14:paraId="5127E39C" w14:textId="77777777" w:rsidR="00FB6852" w:rsidRDefault="00FB6852" w:rsidP="00C61BBB">
            <w:pPr>
              <w:rPr>
                <w:b/>
                <w:noProof w:val="0"/>
              </w:rPr>
            </w:pPr>
          </w:p>
          <w:p w14:paraId="5EF629F6" w14:textId="77777777" w:rsidR="00FB6852" w:rsidRDefault="00FB6852" w:rsidP="00C61BBB">
            <w:pPr>
              <w:rPr>
                <w:b/>
                <w:noProof w:val="0"/>
              </w:rPr>
            </w:pPr>
          </w:p>
          <w:p w14:paraId="401BA2F4" w14:textId="77777777" w:rsidR="00FB6852" w:rsidRDefault="00FB6852" w:rsidP="00C61BBB">
            <w:pPr>
              <w:rPr>
                <w:b/>
                <w:noProof w:val="0"/>
              </w:rPr>
            </w:pPr>
          </w:p>
          <w:p w14:paraId="34CAAA82" w14:textId="24B49DEF" w:rsidR="00FB6852" w:rsidRDefault="00FB6852" w:rsidP="00C61BBB">
            <w:pPr>
              <w:rPr>
                <w:b/>
                <w:noProof w:val="0"/>
              </w:rPr>
            </w:pPr>
          </w:p>
        </w:tc>
      </w:tr>
    </w:tbl>
    <w:p w14:paraId="34CDB7DC" w14:textId="5C1CFC52" w:rsidR="00C61BBB" w:rsidRDefault="00C61BBB" w:rsidP="00C61BBB">
      <w:pPr>
        <w:rPr>
          <w:b/>
          <w:noProof w:val="0"/>
        </w:rPr>
      </w:pPr>
    </w:p>
    <w:p w14:paraId="0B11F7F8" w14:textId="2D16FA85" w:rsidR="00C61BBB" w:rsidRDefault="00C61BBB" w:rsidP="00C61BBB">
      <w:pPr>
        <w:rPr>
          <w:b/>
          <w:noProof w:val="0"/>
        </w:rPr>
      </w:pPr>
    </w:p>
    <w:p w14:paraId="65959821" w14:textId="487408E8" w:rsidR="009D6ED9" w:rsidRDefault="009D6ED9" w:rsidP="00C61BBB">
      <w:pPr>
        <w:rPr>
          <w:b/>
          <w:noProof w:val="0"/>
        </w:rPr>
      </w:pPr>
    </w:p>
    <w:p w14:paraId="26868A65" w14:textId="77777777" w:rsidR="009D6ED9" w:rsidRDefault="009D6ED9" w:rsidP="00C61BBB">
      <w:pPr>
        <w:rPr>
          <w:b/>
          <w:noProof w:val="0"/>
        </w:rPr>
      </w:pPr>
    </w:p>
    <w:p w14:paraId="1E398519" w14:textId="1FB3BFD0" w:rsidR="00C61BBB" w:rsidRDefault="00C61BBB" w:rsidP="00C61BBB">
      <w:pPr>
        <w:rPr>
          <w:b/>
          <w:noProof w:val="0"/>
        </w:rPr>
      </w:pPr>
    </w:p>
    <w:p w14:paraId="49A9040E" w14:textId="3E8ED1F5" w:rsidR="000715C8" w:rsidRPr="00963DD3" w:rsidRDefault="004E7F36" w:rsidP="000715C8">
      <w:pPr>
        <w:pStyle w:val="Heading1"/>
        <w:rPr>
          <w:rFonts w:ascii="Arial" w:hAnsi="Arial" w:cs="Arial"/>
          <w:b/>
          <w:color w:val="auto"/>
          <w:sz w:val="36"/>
          <w:szCs w:val="36"/>
        </w:rPr>
      </w:pPr>
      <w:bookmarkStart w:id="4" w:name="_Toc129078975"/>
      <w:r>
        <w:rPr>
          <w:rFonts w:ascii="Arial" w:hAnsi="Arial" w:cs="Arial"/>
          <w:b/>
          <w:color w:val="auto"/>
          <w:sz w:val="36"/>
          <w:szCs w:val="36"/>
        </w:rPr>
        <w:lastRenderedPageBreak/>
        <w:t xml:space="preserve">Module </w:t>
      </w:r>
      <w:r w:rsidR="00F75A4F">
        <w:rPr>
          <w:rFonts w:ascii="Arial" w:hAnsi="Arial" w:cs="Arial"/>
          <w:b/>
          <w:color w:val="auto"/>
          <w:sz w:val="36"/>
          <w:szCs w:val="36"/>
        </w:rPr>
        <w:t>2</w:t>
      </w:r>
      <w:r>
        <w:rPr>
          <w:rFonts w:ascii="Arial" w:hAnsi="Arial" w:cs="Arial"/>
          <w:b/>
          <w:color w:val="auto"/>
          <w:sz w:val="36"/>
          <w:szCs w:val="36"/>
        </w:rPr>
        <w:t xml:space="preserve">: </w:t>
      </w:r>
      <w:r w:rsidR="007E52CD">
        <w:rPr>
          <w:rFonts w:ascii="Arial" w:hAnsi="Arial" w:cs="Arial"/>
          <w:b/>
          <w:color w:val="auto"/>
          <w:sz w:val="36"/>
          <w:szCs w:val="36"/>
        </w:rPr>
        <w:t>The three financial statements</w:t>
      </w:r>
      <w:bookmarkEnd w:id="4"/>
    </w:p>
    <w:p w14:paraId="5F206934" w14:textId="08196B6A" w:rsidR="00FC6F5F" w:rsidRDefault="00FC6F5F" w:rsidP="007D2811">
      <w:pPr>
        <w:pStyle w:val="Indentedheading"/>
        <w:ind w:left="0"/>
        <w:rPr>
          <w:bCs/>
          <w:noProof w:val="0"/>
        </w:rPr>
      </w:pPr>
    </w:p>
    <w:p w14:paraId="712266D0" w14:textId="312B3412" w:rsidR="000715C8" w:rsidRPr="00991CC4" w:rsidRDefault="00991CC4" w:rsidP="007D2811">
      <w:pPr>
        <w:pStyle w:val="Indentedheading"/>
        <w:ind w:left="0"/>
        <w:rPr>
          <w:b w:val="0"/>
          <w:noProof w:val="0"/>
        </w:rPr>
      </w:pPr>
      <w:r w:rsidRPr="00991CC4">
        <w:rPr>
          <w:b w:val="0"/>
          <w:noProof w:val="0"/>
        </w:rPr>
        <w:t>The three main financial statements are:</w:t>
      </w:r>
    </w:p>
    <w:p w14:paraId="61795A6C" w14:textId="078ED0CE" w:rsidR="00991CC4" w:rsidRDefault="00991CC4" w:rsidP="007D2811">
      <w:pPr>
        <w:pStyle w:val="Indentedheading"/>
        <w:ind w:left="0"/>
        <w:rPr>
          <w:bCs/>
          <w:noProof w:val="0"/>
        </w:rPr>
      </w:pPr>
    </w:p>
    <w:p w14:paraId="0CED3413" w14:textId="0749CC83" w:rsidR="00991CC4" w:rsidRDefault="00991CC4" w:rsidP="00C142E7">
      <w:pPr>
        <w:pStyle w:val="Indentedheading"/>
        <w:numPr>
          <w:ilvl w:val="0"/>
          <w:numId w:val="19"/>
        </w:numPr>
        <w:rPr>
          <w:bCs/>
          <w:noProof w:val="0"/>
        </w:rPr>
      </w:pPr>
      <w:r>
        <w:rPr>
          <w:bCs/>
          <w:noProof w:val="0"/>
        </w:rPr>
        <w:t>Profit and loss account</w:t>
      </w:r>
    </w:p>
    <w:p w14:paraId="7C091E45" w14:textId="27DC72FC" w:rsidR="00991CC4" w:rsidRDefault="00991CC4" w:rsidP="00C142E7">
      <w:pPr>
        <w:pStyle w:val="Indentedheading"/>
        <w:numPr>
          <w:ilvl w:val="0"/>
          <w:numId w:val="19"/>
        </w:numPr>
        <w:rPr>
          <w:bCs/>
          <w:noProof w:val="0"/>
        </w:rPr>
      </w:pPr>
      <w:r>
        <w:rPr>
          <w:bCs/>
          <w:noProof w:val="0"/>
        </w:rPr>
        <w:t>Balance sheet</w:t>
      </w:r>
    </w:p>
    <w:p w14:paraId="1564988A" w14:textId="0DD1915D" w:rsidR="00991CC4" w:rsidRDefault="00991CC4" w:rsidP="00C142E7">
      <w:pPr>
        <w:pStyle w:val="Indentedheading"/>
        <w:numPr>
          <w:ilvl w:val="0"/>
          <w:numId w:val="19"/>
        </w:numPr>
        <w:rPr>
          <w:bCs/>
          <w:noProof w:val="0"/>
        </w:rPr>
      </w:pPr>
      <w:r>
        <w:rPr>
          <w:bCs/>
          <w:noProof w:val="0"/>
        </w:rPr>
        <w:t>Cashflow</w:t>
      </w:r>
    </w:p>
    <w:p w14:paraId="29F0F6BF" w14:textId="77777777" w:rsidR="00991CC4" w:rsidRDefault="00991CC4" w:rsidP="007D2811">
      <w:pPr>
        <w:pStyle w:val="Indentedheading"/>
        <w:ind w:left="0"/>
        <w:rPr>
          <w:bCs/>
          <w:noProof w:val="0"/>
        </w:rPr>
      </w:pPr>
    </w:p>
    <w:p w14:paraId="0DFD9BE1" w14:textId="47319039" w:rsidR="00970B02" w:rsidRDefault="00970B02" w:rsidP="007D2811">
      <w:pPr>
        <w:pStyle w:val="Indentedheading"/>
        <w:ind w:left="0"/>
        <w:rPr>
          <w:b w:val="0"/>
          <w:bCs/>
          <w:noProof w:val="0"/>
        </w:rPr>
      </w:pPr>
      <w:r>
        <w:rPr>
          <w:b w:val="0"/>
          <w:noProof w:val="0"/>
        </w:rPr>
        <w:t xml:space="preserve">The </w:t>
      </w:r>
      <w:r>
        <w:rPr>
          <w:bCs/>
          <w:noProof w:val="0"/>
        </w:rPr>
        <w:t xml:space="preserve">Profit and Loss Account </w:t>
      </w:r>
      <w:r w:rsidRPr="00970B02">
        <w:rPr>
          <w:b w:val="0"/>
          <w:bCs/>
          <w:noProof w:val="0"/>
        </w:rPr>
        <w:t xml:space="preserve">summarizes a company's financial performance over a specific </w:t>
      </w:r>
      <w:proofErr w:type="gramStart"/>
      <w:r w:rsidRPr="00970B02">
        <w:rPr>
          <w:b w:val="0"/>
          <w:bCs/>
          <w:noProof w:val="0"/>
        </w:rPr>
        <w:t>period of time</w:t>
      </w:r>
      <w:proofErr w:type="gramEnd"/>
      <w:r w:rsidRPr="00970B02">
        <w:rPr>
          <w:b w:val="0"/>
          <w:bCs/>
          <w:noProof w:val="0"/>
        </w:rPr>
        <w:t>, showing the revenue earned and expenses incurred to arrive at the net income or loss.</w:t>
      </w:r>
    </w:p>
    <w:p w14:paraId="5376BC56" w14:textId="0D242316" w:rsidR="00970B02" w:rsidRDefault="00970B02" w:rsidP="007D2811">
      <w:pPr>
        <w:pStyle w:val="Indentedheading"/>
        <w:ind w:left="0"/>
        <w:rPr>
          <w:b w:val="0"/>
          <w:bCs/>
          <w:noProof w:val="0"/>
        </w:rPr>
      </w:pPr>
    </w:p>
    <w:p w14:paraId="3E62AF6D" w14:textId="533EAB10" w:rsidR="00970B02" w:rsidRPr="00970B02" w:rsidRDefault="00970B02" w:rsidP="007D2811">
      <w:pPr>
        <w:pStyle w:val="Indentedheading"/>
        <w:ind w:left="0"/>
        <w:rPr>
          <w:b w:val="0"/>
          <w:bCs/>
          <w:noProof w:val="0"/>
        </w:rPr>
      </w:pPr>
      <w:r>
        <w:rPr>
          <w:b w:val="0"/>
          <w:bCs/>
          <w:noProof w:val="0"/>
        </w:rPr>
        <w:t xml:space="preserve">The </w:t>
      </w:r>
      <w:r>
        <w:rPr>
          <w:noProof w:val="0"/>
        </w:rPr>
        <w:t xml:space="preserve">Balance Sheet </w:t>
      </w:r>
      <w:r w:rsidR="00CD7FB3" w:rsidRPr="00CD7FB3">
        <w:rPr>
          <w:b w:val="0"/>
          <w:bCs/>
          <w:noProof w:val="0"/>
        </w:rPr>
        <w:t>provides a snapshot of a company's financial position at a specific point in time, showing what the company owns (assets), what it owes (liabilities), and the difference (equity or net worth).</w:t>
      </w:r>
    </w:p>
    <w:p w14:paraId="7057EEF1" w14:textId="77777777" w:rsidR="00CD7FB3" w:rsidRDefault="00CD7FB3" w:rsidP="007D2811">
      <w:pPr>
        <w:pStyle w:val="Indentedheading"/>
        <w:ind w:left="0"/>
        <w:rPr>
          <w:bCs/>
          <w:noProof w:val="0"/>
        </w:rPr>
      </w:pPr>
    </w:p>
    <w:p w14:paraId="78C9FC60" w14:textId="21CB3B51" w:rsidR="00CD7FB3" w:rsidRPr="00CD7FB3" w:rsidRDefault="00CD7FB3" w:rsidP="007D2811">
      <w:pPr>
        <w:pStyle w:val="Indentedheading"/>
        <w:ind w:left="0"/>
        <w:rPr>
          <w:b w:val="0"/>
          <w:noProof w:val="0"/>
        </w:rPr>
      </w:pPr>
      <w:r>
        <w:rPr>
          <w:b w:val="0"/>
          <w:noProof w:val="0"/>
        </w:rPr>
        <w:t xml:space="preserve">The </w:t>
      </w:r>
      <w:r>
        <w:rPr>
          <w:bCs/>
          <w:noProof w:val="0"/>
        </w:rPr>
        <w:t xml:space="preserve">Cashflow </w:t>
      </w:r>
      <w:r w:rsidR="00EE512B" w:rsidRPr="00EE512B">
        <w:rPr>
          <w:b w:val="0"/>
          <w:bCs/>
          <w:noProof w:val="0"/>
        </w:rPr>
        <w:t xml:space="preserve">shows the inflows and outflows of cash for a company over a specific period of time, providing information on how the company is generating and using cash. </w:t>
      </w:r>
    </w:p>
    <w:p w14:paraId="3ABF7898" w14:textId="77777777" w:rsidR="006A6E4E" w:rsidRDefault="006A6E4E" w:rsidP="007D2811">
      <w:pPr>
        <w:pStyle w:val="Indentedheading"/>
        <w:ind w:left="0"/>
        <w:rPr>
          <w:bCs/>
          <w:noProof w:val="0"/>
        </w:rPr>
      </w:pPr>
    </w:p>
    <w:p w14:paraId="41D72886" w14:textId="77777777" w:rsidR="006A6E4E" w:rsidRDefault="006A6E4E">
      <w:pPr>
        <w:spacing w:after="160" w:line="259" w:lineRule="auto"/>
        <w:rPr>
          <w:b/>
          <w:bCs/>
          <w:noProof w:val="0"/>
        </w:rPr>
      </w:pPr>
      <w:r>
        <w:rPr>
          <w:bCs/>
          <w:noProof w:val="0"/>
        </w:rPr>
        <w:br w:type="page"/>
      </w:r>
    </w:p>
    <w:p w14:paraId="4C1FB1F7" w14:textId="2A8FF8B9" w:rsidR="007D2811" w:rsidRPr="00B85890" w:rsidRDefault="00466C69" w:rsidP="007D2811">
      <w:pPr>
        <w:pStyle w:val="Indentedheading"/>
        <w:ind w:left="0"/>
        <w:rPr>
          <w:bCs/>
          <w:noProof w:val="0"/>
        </w:rPr>
      </w:pPr>
      <w:r>
        <w:rPr>
          <w:bCs/>
          <w:noProof w:val="0"/>
        </w:rPr>
        <w:lastRenderedPageBreak/>
        <w:t>T</w:t>
      </w:r>
      <w:r w:rsidR="00E21618">
        <w:rPr>
          <w:bCs/>
          <w:noProof w:val="0"/>
        </w:rPr>
        <w:t>he Profit &amp; Loss</w:t>
      </w:r>
      <w:r w:rsidR="00E47680" w:rsidRPr="00B85890">
        <w:rPr>
          <w:bCs/>
          <w:noProof w:val="0"/>
        </w:rPr>
        <w:t xml:space="preserve"> statement</w:t>
      </w:r>
    </w:p>
    <w:p w14:paraId="76FB2339" w14:textId="77777777" w:rsidR="007D2811" w:rsidRDefault="007D2811" w:rsidP="007D2811">
      <w:pPr>
        <w:pStyle w:val="Indentedheading"/>
        <w:ind w:left="0"/>
        <w:rPr>
          <w:b w:val="0"/>
          <w:bCs/>
          <w:noProof w:val="0"/>
        </w:rPr>
      </w:pPr>
    </w:p>
    <w:p w14:paraId="1B834163" w14:textId="5C462BCE" w:rsidR="007D2811" w:rsidRDefault="007D2811" w:rsidP="007D2811">
      <w:pPr>
        <w:pStyle w:val="Indentedheading"/>
        <w:ind w:left="0"/>
        <w:rPr>
          <w:b w:val="0"/>
          <w:bCs/>
          <w:noProof w:val="0"/>
        </w:rPr>
      </w:pPr>
      <w:r>
        <w:rPr>
          <w:b w:val="0"/>
          <w:bCs/>
          <w:noProof w:val="0"/>
        </w:rPr>
        <w:t>This traditionally shows the following</w:t>
      </w:r>
      <w:r w:rsidR="009A279B">
        <w:rPr>
          <w:b w:val="0"/>
          <w:bCs/>
          <w:noProof w:val="0"/>
        </w:rPr>
        <w:t>:</w:t>
      </w:r>
      <w:r w:rsidR="00F55029">
        <w:rPr>
          <w:b w:val="0"/>
          <w:bCs/>
          <w:noProof w:val="0"/>
        </w:rPr>
        <w:t xml:space="preserve">                                                                                                    </w:t>
      </w:r>
      <w:r w:rsidR="000E3E99">
        <w:rPr>
          <w:b w:val="0"/>
          <w:bCs/>
          <w:noProof w:val="0"/>
        </w:rPr>
        <w:t xml:space="preserve">                                                                                                                                                                             </w:t>
      </w:r>
    </w:p>
    <w:p w14:paraId="15703A39" w14:textId="77777777" w:rsidR="007D2811" w:rsidRDefault="001F3A90" w:rsidP="007D2811">
      <w:pPr>
        <w:pStyle w:val="Indentedheading"/>
        <w:numPr>
          <w:ilvl w:val="0"/>
          <w:numId w:val="7"/>
        </w:numPr>
        <w:rPr>
          <w:b w:val="0"/>
          <w:bCs/>
          <w:noProof w:val="0"/>
        </w:rPr>
      </w:pPr>
      <w:r>
        <w:rPr>
          <w:b w:val="0"/>
          <w:bCs/>
          <w:noProof w:val="0"/>
        </w:rPr>
        <w:t>Income</w:t>
      </w:r>
      <w:r w:rsidR="007D2811">
        <w:rPr>
          <w:b w:val="0"/>
          <w:bCs/>
          <w:noProof w:val="0"/>
        </w:rPr>
        <w:t xml:space="preserve"> (income from sales:</w:t>
      </w:r>
      <w:r w:rsidR="007D2811" w:rsidRPr="00B63215">
        <w:t xml:space="preserve"> </w:t>
      </w:r>
      <w:r w:rsidR="007D2811" w:rsidRPr="00B63215">
        <w:rPr>
          <w:b w:val="0"/>
        </w:rPr>
        <w:t>sales, fees, interest, dividends, royalties and rent</w:t>
      </w:r>
      <w:r w:rsidR="007D2811">
        <w:rPr>
          <w:b w:val="0"/>
          <w:bCs/>
          <w:noProof w:val="0"/>
        </w:rPr>
        <w:t>)</w:t>
      </w:r>
    </w:p>
    <w:p w14:paraId="0D766C96" w14:textId="77777777" w:rsidR="002A4DF9" w:rsidRDefault="002A4DF9" w:rsidP="002A4DF9">
      <w:pPr>
        <w:pStyle w:val="Indentedheading"/>
        <w:numPr>
          <w:ilvl w:val="0"/>
          <w:numId w:val="7"/>
        </w:numPr>
        <w:rPr>
          <w:b w:val="0"/>
          <w:bCs/>
          <w:noProof w:val="0"/>
        </w:rPr>
      </w:pPr>
      <w:r>
        <w:rPr>
          <w:b w:val="0"/>
          <w:bCs/>
          <w:noProof w:val="0"/>
        </w:rPr>
        <w:t>Cost of sales (the cost of operations)</w:t>
      </w:r>
    </w:p>
    <w:p w14:paraId="13305BBC" w14:textId="77777777" w:rsidR="002A4DF9" w:rsidRDefault="002A4DF9" w:rsidP="002A4DF9">
      <w:pPr>
        <w:pStyle w:val="Indentedheading"/>
        <w:numPr>
          <w:ilvl w:val="0"/>
          <w:numId w:val="7"/>
        </w:numPr>
        <w:rPr>
          <w:b w:val="0"/>
          <w:bCs/>
          <w:noProof w:val="0"/>
        </w:rPr>
      </w:pPr>
      <w:r>
        <w:rPr>
          <w:b w:val="0"/>
          <w:bCs/>
          <w:noProof w:val="0"/>
        </w:rPr>
        <w:t>Gross profit (turnover less cost of sales)</w:t>
      </w:r>
    </w:p>
    <w:p w14:paraId="413BF956" w14:textId="77777777" w:rsidR="007D2811" w:rsidRDefault="007D2811" w:rsidP="007D2811">
      <w:pPr>
        <w:pStyle w:val="Indentedheading"/>
        <w:numPr>
          <w:ilvl w:val="0"/>
          <w:numId w:val="7"/>
        </w:numPr>
        <w:rPr>
          <w:b w:val="0"/>
          <w:bCs/>
          <w:noProof w:val="0"/>
        </w:rPr>
      </w:pPr>
      <w:r>
        <w:rPr>
          <w:b w:val="0"/>
          <w:bCs/>
          <w:noProof w:val="0"/>
        </w:rPr>
        <w:t>Administrative expenses (sometimes known as overheads)</w:t>
      </w:r>
    </w:p>
    <w:p w14:paraId="34D9415E" w14:textId="77777777" w:rsidR="007D2811" w:rsidRDefault="007D2811" w:rsidP="007D2811">
      <w:pPr>
        <w:pStyle w:val="Indentedheading"/>
        <w:numPr>
          <w:ilvl w:val="0"/>
          <w:numId w:val="7"/>
        </w:numPr>
        <w:rPr>
          <w:b w:val="0"/>
          <w:bCs/>
          <w:noProof w:val="0"/>
        </w:rPr>
      </w:pPr>
      <w:r>
        <w:rPr>
          <w:b w:val="0"/>
          <w:bCs/>
          <w:noProof w:val="0"/>
        </w:rPr>
        <w:t>Other operating income (</w:t>
      </w:r>
      <w:r w:rsidRPr="00B63215">
        <w:rPr>
          <w:b w:val="0"/>
        </w:rPr>
        <w:t>other items that meet the definition of income</w:t>
      </w:r>
      <w:r>
        <w:rPr>
          <w:b w:val="0"/>
          <w:bCs/>
          <w:noProof w:val="0"/>
        </w:rPr>
        <w:t>)</w:t>
      </w:r>
    </w:p>
    <w:p w14:paraId="0DAD86EC" w14:textId="77777777" w:rsidR="002A4DF9" w:rsidRDefault="002A4DF9" w:rsidP="002A4DF9">
      <w:pPr>
        <w:pStyle w:val="Indentedheading"/>
        <w:numPr>
          <w:ilvl w:val="0"/>
          <w:numId w:val="7"/>
        </w:numPr>
        <w:rPr>
          <w:b w:val="0"/>
          <w:bCs/>
          <w:noProof w:val="0"/>
        </w:rPr>
      </w:pPr>
      <w:r>
        <w:rPr>
          <w:b w:val="0"/>
          <w:bCs/>
          <w:noProof w:val="0"/>
        </w:rPr>
        <w:t>Operating profit/(loss) (gross profit less administrative expenses)</w:t>
      </w:r>
    </w:p>
    <w:p w14:paraId="551DC20E" w14:textId="77777777" w:rsidR="007D2811" w:rsidRDefault="007D2811" w:rsidP="007D2811">
      <w:pPr>
        <w:pStyle w:val="Indentedheading"/>
        <w:numPr>
          <w:ilvl w:val="0"/>
          <w:numId w:val="7"/>
        </w:numPr>
        <w:rPr>
          <w:b w:val="0"/>
          <w:bCs/>
          <w:noProof w:val="0"/>
        </w:rPr>
      </w:pPr>
      <w:r>
        <w:rPr>
          <w:b w:val="0"/>
          <w:bCs/>
          <w:noProof w:val="0"/>
        </w:rPr>
        <w:t>Interest receivable (interest payments due to the company)</w:t>
      </w:r>
    </w:p>
    <w:p w14:paraId="71AA875F" w14:textId="77777777" w:rsidR="007D2811" w:rsidRDefault="007D2811" w:rsidP="007D2811">
      <w:pPr>
        <w:pStyle w:val="Indentedheading"/>
        <w:numPr>
          <w:ilvl w:val="0"/>
          <w:numId w:val="7"/>
        </w:numPr>
        <w:rPr>
          <w:b w:val="0"/>
          <w:bCs/>
          <w:noProof w:val="0"/>
        </w:rPr>
      </w:pPr>
      <w:r>
        <w:rPr>
          <w:b w:val="0"/>
          <w:bCs/>
          <w:noProof w:val="0"/>
        </w:rPr>
        <w:t>Interest payable (interest payments paid by the company)</w:t>
      </w:r>
    </w:p>
    <w:p w14:paraId="3618441E" w14:textId="77777777" w:rsidR="007D2811" w:rsidRDefault="002A4DF9" w:rsidP="007D2811">
      <w:pPr>
        <w:pStyle w:val="Indentedheading"/>
        <w:numPr>
          <w:ilvl w:val="0"/>
          <w:numId w:val="7"/>
        </w:numPr>
        <w:rPr>
          <w:b w:val="0"/>
          <w:bCs/>
          <w:noProof w:val="0"/>
        </w:rPr>
      </w:pPr>
      <w:r>
        <w:rPr>
          <w:b w:val="0"/>
          <w:bCs/>
          <w:noProof w:val="0"/>
        </w:rPr>
        <w:t>Profit</w:t>
      </w:r>
      <w:r w:rsidR="007D2811">
        <w:rPr>
          <w:b w:val="0"/>
          <w:bCs/>
          <w:noProof w:val="0"/>
        </w:rPr>
        <w:t>/(loss) on ordinary activities</w:t>
      </w:r>
    </w:p>
    <w:p w14:paraId="5BFA0F6F" w14:textId="77777777" w:rsidR="007D2811" w:rsidRDefault="007D2811" w:rsidP="007D2811">
      <w:pPr>
        <w:pStyle w:val="Indentedheading"/>
        <w:numPr>
          <w:ilvl w:val="0"/>
          <w:numId w:val="7"/>
        </w:numPr>
        <w:rPr>
          <w:b w:val="0"/>
          <w:bCs/>
          <w:noProof w:val="0"/>
        </w:rPr>
      </w:pPr>
      <w:r>
        <w:rPr>
          <w:b w:val="0"/>
          <w:bCs/>
          <w:noProof w:val="0"/>
        </w:rPr>
        <w:t>Tax payable</w:t>
      </w:r>
    </w:p>
    <w:p w14:paraId="232EFBAE" w14:textId="77777777" w:rsidR="007D2811" w:rsidRDefault="007D2811" w:rsidP="007D2811">
      <w:pPr>
        <w:pStyle w:val="ListBullet3"/>
        <w:numPr>
          <w:ilvl w:val="1"/>
          <w:numId w:val="7"/>
        </w:numPr>
        <w:rPr>
          <w:b w:val="0"/>
          <w:bCs/>
          <w:noProof w:val="0"/>
        </w:rPr>
      </w:pPr>
      <w:r>
        <w:rPr>
          <w:b w:val="0"/>
          <w:bCs/>
          <w:noProof w:val="0"/>
        </w:rPr>
        <w:t>Net profit/(loss) for the financial year (the ‘bottom line’)</w:t>
      </w:r>
    </w:p>
    <w:p w14:paraId="5C79FA55" w14:textId="77777777" w:rsidR="007D2811" w:rsidRDefault="007D2811" w:rsidP="007D2811">
      <w:pPr>
        <w:pStyle w:val="ListBullet3"/>
        <w:numPr>
          <w:ilvl w:val="0"/>
          <w:numId w:val="0"/>
        </w:numPr>
        <w:ind w:left="1440" w:hanging="360"/>
        <w:rPr>
          <w:b w:val="0"/>
          <w:bCs/>
          <w:noProof w:val="0"/>
        </w:rPr>
      </w:pPr>
    </w:p>
    <w:p w14:paraId="4E856A97" w14:textId="35E9589E" w:rsidR="007D2811" w:rsidRPr="00162752" w:rsidRDefault="007D2811" w:rsidP="007D2811">
      <w:pPr>
        <w:pStyle w:val="ListBullet3"/>
        <w:numPr>
          <w:ilvl w:val="0"/>
          <w:numId w:val="0"/>
        </w:numPr>
        <w:ind w:left="360" w:hanging="360"/>
        <w:rPr>
          <w:bCs/>
          <w:noProof w:val="0"/>
        </w:rPr>
      </w:pPr>
      <w:r>
        <w:rPr>
          <w:b w:val="0"/>
          <w:bCs/>
          <w:noProof w:val="0"/>
        </w:rPr>
        <w:t>The</w:t>
      </w:r>
      <w:r w:rsidR="001F3A90">
        <w:rPr>
          <w:b w:val="0"/>
          <w:bCs/>
          <w:noProof w:val="0"/>
        </w:rPr>
        <w:t xml:space="preserve"> </w:t>
      </w:r>
      <w:r w:rsidR="00E47680" w:rsidRPr="00E47680">
        <w:rPr>
          <w:noProof w:val="0"/>
        </w:rPr>
        <w:t>Profit and loss</w:t>
      </w:r>
      <w:r>
        <w:rPr>
          <w:b w:val="0"/>
          <w:bCs/>
          <w:noProof w:val="0"/>
        </w:rPr>
        <w:t xml:space="preserve"> </w:t>
      </w:r>
      <w:proofErr w:type="gramStart"/>
      <w:r>
        <w:rPr>
          <w:b w:val="0"/>
          <w:bCs/>
          <w:noProof w:val="0"/>
        </w:rPr>
        <w:t>is</w:t>
      </w:r>
      <w:proofErr w:type="gramEnd"/>
      <w:r>
        <w:rPr>
          <w:b w:val="0"/>
          <w:bCs/>
          <w:noProof w:val="0"/>
        </w:rPr>
        <w:t xml:space="preserve"> a</w:t>
      </w:r>
      <w:r w:rsidR="00E47680">
        <w:rPr>
          <w:b w:val="0"/>
          <w:bCs/>
          <w:noProof w:val="0"/>
        </w:rPr>
        <w:t>lso</w:t>
      </w:r>
      <w:r>
        <w:rPr>
          <w:b w:val="0"/>
          <w:bCs/>
          <w:noProof w:val="0"/>
        </w:rPr>
        <w:t xml:space="preserve"> accompanied by the </w:t>
      </w:r>
      <w:r>
        <w:rPr>
          <w:bCs/>
          <w:noProof w:val="0"/>
        </w:rPr>
        <w:t>Balance Sheet</w:t>
      </w:r>
      <w:r w:rsidR="00E47680">
        <w:rPr>
          <w:bCs/>
          <w:noProof w:val="0"/>
        </w:rPr>
        <w:t xml:space="preserve"> </w:t>
      </w:r>
      <w:r w:rsidR="00E47680" w:rsidRPr="00E47680">
        <w:rPr>
          <w:b w:val="0"/>
          <w:noProof w:val="0"/>
        </w:rPr>
        <w:t>and</w:t>
      </w:r>
      <w:r w:rsidR="00E47680">
        <w:rPr>
          <w:bCs/>
          <w:noProof w:val="0"/>
        </w:rPr>
        <w:t xml:space="preserve"> cashflow</w:t>
      </w:r>
    </w:p>
    <w:p w14:paraId="6F570948" w14:textId="77777777" w:rsidR="007D2811" w:rsidRDefault="007D2811" w:rsidP="007D2811">
      <w:pPr>
        <w:pStyle w:val="ListBullet3"/>
        <w:numPr>
          <w:ilvl w:val="0"/>
          <w:numId w:val="0"/>
        </w:numPr>
        <w:ind w:left="792" w:hanging="360"/>
        <w:rPr>
          <w:b w:val="0"/>
          <w:bCs/>
          <w:noProof w:val="0"/>
        </w:rPr>
      </w:pPr>
    </w:p>
    <w:tbl>
      <w:tblPr>
        <w:tblStyle w:val="TableGrid"/>
        <w:tblW w:w="0" w:type="auto"/>
        <w:tblLook w:val="04A0" w:firstRow="1" w:lastRow="0" w:firstColumn="1" w:lastColumn="0" w:noHBand="0" w:noVBand="1"/>
      </w:tblPr>
      <w:tblGrid>
        <w:gridCol w:w="9016"/>
      </w:tblGrid>
      <w:tr w:rsidR="00D70021" w14:paraId="4CFBBDC1" w14:textId="77777777" w:rsidTr="00D70021">
        <w:tc>
          <w:tcPr>
            <w:tcW w:w="9016" w:type="dxa"/>
          </w:tcPr>
          <w:p w14:paraId="7E393C60" w14:textId="77777777" w:rsidR="00D70021" w:rsidRDefault="00D70021" w:rsidP="007D2811">
            <w:pPr>
              <w:pStyle w:val="Heading2"/>
              <w:rPr>
                <w:noProof w:val="0"/>
                <w:sz w:val="24"/>
                <w:szCs w:val="24"/>
              </w:rPr>
            </w:pPr>
          </w:p>
          <w:p w14:paraId="23BA71FB" w14:textId="5285420F" w:rsidR="00D70021" w:rsidRPr="00D70021" w:rsidRDefault="00D70021" w:rsidP="00D70021">
            <w:pPr>
              <w:rPr>
                <w:b/>
                <w:bCs/>
                <w:sz w:val="28"/>
                <w:szCs w:val="28"/>
              </w:rPr>
            </w:pPr>
            <w:r w:rsidRPr="00D70021">
              <w:rPr>
                <w:b/>
                <w:bCs/>
                <w:sz w:val="28"/>
                <w:szCs w:val="28"/>
              </w:rPr>
              <w:t>Profit and Loss Account</w:t>
            </w:r>
          </w:p>
          <w:p w14:paraId="7A8F3ADA" w14:textId="77777777" w:rsidR="00D70021" w:rsidRDefault="00D70021" w:rsidP="00D70021"/>
          <w:p w14:paraId="7D312845" w14:textId="77777777" w:rsidR="00D70021" w:rsidRDefault="00D70021" w:rsidP="00D70021"/>
          <w:p w14:paraId="5485AF4D" w14:textId="77777777" w:rsidR="00D70021" w:rsidRDefault="00D70021" w:rsidP="00D70021"/>
          <w:p w14:paraId="34EE5830" w14:textId="77777777" w:rsidR="00D70021" w:rsidRDefault="00D70021" w:rsidP="00D70021"/>
          <w:p w14:paraId="1867749D" w14:textId="77777777" w:rsidR="00D70021" w:rsidRDefault="00D70021" w:rsidP="00D70021"/>
          <w:p w14:paraId="721C0736" w14:textId="77777777" w:rsidR="00D70021" w:rsidRDefault="00D70021" w:rsidP="00D70021"/>
          <w:p w14:paraId="1210AAA2" w14:textId="77777777" w:rsidR="00D70021" w:rsidRDefault="00D70021" w:rsidP="00D70021"/>
          <w:p w14:paraId="47D9CD13" w14:textId="77777777" w:rsidR="00D70021" w:rsidRDefault="00D70021" w:rsidP="00D70021"/>
          <w:p w14:paraId="6E19C464" w14:textId="77777777" w:rsidR="00D70021" w:rsidRDefault="00D70021" w:rsidP="00D70021"/>
          <w:p w14:paraId="4D3E5EC6" w14:textId="77777777" w:rsidR="00D70021" w:rsidRDefault="00D70021" w:rsidP="00D70021"/>
          <w:p w14:paraId="1E1166B9" w14:textId="77777777" w:rsidR="00D70021" w:rsidRDefault="00D70021" w:rsidP="00D70021"/>
          <w:p w14:paraId="076AD686" w14:textId="77777777" w:rsidR="00D70021" w:rsidRDefault="00D70021" w:rsidP="00D70021"/>
          <w:p w14:paraId="32DBA390" w14:textId="77777777" w:rsidR="00D70021" w:rsidRDefault="00D70021" w:rsidP="00D70021"/>
          <w:p w14:paraId="44E3A427" w14:textId="77777777" w:rsidR="00D70021" w:rsidRDefault="00D70021" w:rsidP="00D70021"/>
          <w:p w14:paraId="387B5EC3" w14:textId="77777777" w:rsidR="00D70021" w:rsidRDefault="00D70021" w:rsidP="00D70021"/>
          <w:p w14:paraId="48C2ACD9" w14:textId="77777777" w:rsidR="00D70021" w:rsidRDefault="00D70021" w:rsidP="00D70021"/>
          <w:p w14:paraId="6287DFE2" w14:textId="77777777" w:rsidR="00D70021" w:rsidRDefault="00D70021" w:rsidP="00D70021"/>
          <w:p w14:paraId="77DDFEA2" w14:textId="77777777" w:rsidR="00D70021" w:rsidRDefault="00D70021" w:rsidP="00D70021"/>
          <w:p w14:paraId="030A6E71" w14:textId="77777777" w:rsidR="00D70021" w:rsidRDefault="00D70021" w:rsidP="00D70021"/>
          <w:p w14:paraId="0337A625" w14:textId="77777777" w:rsidR="00D70021" w:rsidRDefault="00D70021" w:rsidP="00D70021"/>
          <w:p w14:paraId="1AF0B44F" w14:textId="77777777" w:rsidR="00D70021" w:rsidRDefault="00D70021" w:rsidP="00D70021"/>
          <w:p w14:paraId="40DEB896" w14:textId="77777777" w:rsidR="00D70021" w:rsidRDefault="00D70021" w:rsidP="00D70021"/>
          <w:p w14:paraId="5A3E991A" w14:textId="77777777" w:rsidR="00D70021" w:rsidRDefault="00D70021" w:rsidP="00D70021"/>
          <w:p w14:paraId="24BC508A" w14:textId="77777777" w:rsidR="00D70021" w:rsidRDefault="00D70021" w:rsidP="00D70021"/>
          <w:p w14:paraId="574A0056" w14:textId="2E844E4B" w:rsidR="00D70021" w:rsidRPr="00D70021" w:rsidRDefault="00D70021" w:rsidP="00D70021"/>
        </w:tc>
      </w:tr>
    </w:tbl>
    <w:p w14:paraId="226F499D" w14:textId="70CFECE2" w:rsidR="005952BF" w:rsidRDefault="005952BF" w:rsidP="007D2811">
      <w:pPr>
        <w:pStyle w:val="Heading2"/>
        <w:rPr>
          <w:noProof w:val="0"/>
          <w:sz w:val="24"/>
          <w:szCs w:val="24"/>
        </w:rPr>
      </w:pPr>
    </w:p>
    <w:p w14:paraId="7991CC2C" w14:textId="63C33F85" w:rsidR="00D63889" w:rsidRPr="00913386" w:rsidRDefault="00D63889" w:rsidP="00D63889">
      <w:pPr>
        <w:rPr>
          <w:b/>
          <w:sz w:val="32"/>
          <w:szCs w:val="32"/>
        </w:rPr>
      </w:pPr>
      <w:r w:rsidRPr="00913386">
        <w:rPr>
          <w:b/>
          <w:sz w:val="32"/>
          <w:szCs w:val="32"/>
        </w:rPr>
        <w:lastRenderedPageBreak/>
        <w:t>Depreciation</w:t>
      </w:r>
    </w:p>
    <w:p w14:paraId="6952BCBA" w14:textId="77777777" w:rsidR="00D63889" w:rsidRDefault="00D63889" w:rsidP="00D63889"/>
    <w:p w14:paraId="261F1871" w14:textId="77777777" w:rsidR="00D63889" w:rsidRPr="00913386" w:rsidRDefault="00D63889" w:rsidP="00D63889">
      <w:pPr>
        <w:pStyle w:val="ListBullet3"/>
        <w:numPr>
          <w:ilvl w:val="0"/>
          <w:numId w:val="0"/>
        </w:numPr>
        <w:rPr>
          <w:b w:val="0"/>
          <w:bCs/>
        </w:rPr>
      </w:pPr>
      <w:r>
        <w:rPr>
          <w:b w:val="0"/>
          <w:bCs/>
        </w:rPr>
        <w:t>What is depreciation?</w:t>
      </w:r>
    </w:p>
    <w:p w14:paraId="11F97DF9" w14:textId="77777777" w:rsidR="00D63889" w:rsidRDefault="00D63889" w:rsidP="00D63889"/>
    <w:tbl>
      <w:tblPr>
        <w:tblStyle w:val="TableGrid"/>
        <w:tblW w:w="0" w:type="auto"/>
        <w:tblLook w:val="04A0" w:firstRow="1" w:lastRow="0" w:firstColumn="1" w:lastColumn="0" w:noHBand="0" w:noVBand="1"/>
      </w:tblPr>
      <w:tblGrid>
        <w:gridCol w:w="9016"/>
      </w:tblGrid>
      <w:tr w:rsidR="00CE3BFA" w14:paraId="63E9A3DB" w14:textId="77777777" w:rsidTr="00CE3BFA">
        <w:tc>
          <w:tcPr>
            <w:tcW w:w="9016" w:type="dxa"/>
          </w:tcPr>
          <w:p w14:paraId="5432974C" w14:textId="77777777" w:rsidR="00CE3BFA" w:rsidRDefault="00CE3BFA" w:rsidP="00D63889">
            <w:pPr>
              <w:spacing w:after="160" w:line="259" w:lineRule="auto"/>
              <w:rPr>
                <w:b/>
                <w:bCs/>
                <w:sz w:val="36"/>
                <w:szCs w:val="36"/>
              </w:rPr>
            </w:pPr>
          </w:p>
          <w:p w14:paraId="29F727E8" w14:textId="77777777" w:rsidR="00CE3BFA" w:rsidRDefault="00CE3BFA" w:rsidP="00D63889">
            <w:pPr>
              <w:spacing w:after="160" w:line="259" w:lineRule="auto"/>
              <w:rPr>
                <w:b/>
                <w:bCs/>
                <w:sz w:val="36"/>
                <w:szCs w:val="36"/>
              </w:rPr>
            </w:pPr>
          </w:p>
          <w:p w14:paraId="66E46AFF" w14:textId="33E31707" w:rsidR="00CE3BFA" w:rsidRDefault="00CE3BFA" w:rsidP="00D63889">
            <w:pPr>
              <w:spacing w:after="160" w:line="259" w:lineRule="auto"/>
              <w:rPr>
                <w:b/>
                <w:bCs/>
                <w:sz w:val="36"/>
                <w:szCs w:val="36"/>
              </w:rPr>
            </w:pPr>
          </w:p>
        </w:tc>
      </w:tr>
    </w:tbl>
    <w:p w14:paraId="6D798F8E" w14:textId="77777777" w:rsidR="00CE3BFA" w:rsidRDefault="00CE3BFA" w:rsidP="00D63889">
      <w:pPr>
        <w:spacing w:after="160" w:line="259" w:lineRule="auto"/>
        <w:rPr>
          <w:b/>
          <w:bCs/>
          <w:sz w:val="36"/>
          <w:szCs w:val="36"/>
        </w:rPr>
      </w:pPr>
    </w:p>
    <w:p w14:paraId="300F8FA6" w14:textId="4633FBC5" w:rsidR="000715C8" w:rsidRPr="00667132" w:rsidRDefault="00D63889" w:rsidP="00667132">
      <w:pPr>
        <w:pStyle w:val="ListBullet3"/>
        <w:numPr>
          <w:ilvl w:val="0"/>
          <w:numId w:val="0"/>
        </w:numPr>
        <w:rPr>
          <w:b w:val="0"/>
          <w:bCs/>
        </w:rPr>
      </w:pPr>
      <w:r>
        <w:rPr>
          <w:b w:val="0"/>
          <w:bCs/>
          <w:sz w:val="36"/>
          <w:szCs w:val="36"/>
        </w:rPr>
        <mc:AlternateContent>
          <mc:Choice Requires="wps">
            <w:drawing>
              <wp:anchor distT="0" distB="0" distL="114300" distR="114300" simplePos="0" relativeHeight="251658242" behindDoc="0" locked="0" layoutInCell="1" allowOverlap="1" wp14:anchorId="080AA826" wp14:editId="6470DA24">
                <wp:simplePos x="0" y="0"/>
                <wp:positionH relativeFrom="column">
                  <wp:posOffset>996950</wp:posOffset>
                </wp:positionH>
                <wp:positionV relativeFrom="paragraph">
                  <wp:posOffset>120650</wp:posOffset>
                </wp:positionV>
                <wp:extent cx="3152775" cy="2914650"/>
                <wp:effectExtent l="0" t="0" r="28575" b="19050"/>
                <wp:wrapSquare wrapText="bothSides"/>
                <wp:docPr id="9" name="Straight Connector 9"/>
                <wp:cNvGraphicFramePr/>
                <a:graphic xmlns:a="http://schemas.openxmlformats.org/drawingml/2006/main">
                  <a:graphicData uri="http://schemas.microsoft.com/office/word/2010/wordprocessingShape">
                    <wps:wsp>
                      <wps:cNvCnPr/>
                      <wps:spPr>
                        <a:xfrm flipH="1" flipV="1">
                          <a:off x="0" y="0"/>
                          <a:ext cx="3152775" cy="29146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FF72D88" id="Straight Connector 9" o:spid="_x0000_s1026" style="position:absolute;flip:x y;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8.5pt,9.5pt" to="326.75pt,2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" strokecolor="#549e39 [3204]" strokeweight=".5pt">
                <v:stroke joinstyle="miter"/>
                <w10:wrap type="square"/>
              </v:line>
            </w:pict>
          </mc:Fallback>
        </mc:AlternateContent>
      </w:r>
      <w:r>
        <w:rPr>
          <w:b w:val="0"/>
          <w:bCs/>
          <w:sz w:val="36"/>
          <w:szCs w:val="36"/>
        </w:rPr>
        <mc:AlternateContent>
          <mc:Choice Requires="wps">
            <w:drawing>
              <wp:anchor distT="0" distB="0" distL="114300" distR="114300" simplePos="0" relativeHeight="251658241" behindDoc="0" locked="0" layoutInCell="1" allowOverlap="1" wp14:anchorId="3366669A" wp14:editId="7A7B0260">
                <wp:simplePos x="0" y="0"/>
                <wp:positionH relativeFrom="column">
                  <wp:posOffset>1009015</wp:posOffset>
                </wp:positionH>
                <wp:positionV relativeFrom="paragraph">
                  <wp:posOffset>3002915</wp:posOffset>
                </wp:positionV>
                <wp:extent cx="3171825" cy="28575"/>
                <wp:effectExtent l="0" t="0" r="28575" b="28575"/>
                <wp:wrapNone/>
                <wp:docPr id="2" name="Straight Connector 2"/>
                <wp:cNvGraphicFramePr/>
                <a:graphic xmlns:a="http://schemas.openxmlformats.org/drawingml/2006/main">
                  <a:graphicData uri="http://schemas.microsoft.com/office/word/2010/wordprocessingShape">
                    <wps:wsp>
                      <wps:cNvCnPr/>
                      <wps:spPr>
                        <a:xfrm flipH="1" flipV="1">
                          <a:off x="0" y="0"/>
                          <a:ext cx="3171825" cy="2857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6881CA0" id="Straight Connector 2" o:spid="_x0000_s1026" style="position:absolute;flip:x y;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9.45pt,236.45pt" to="329.2pt,23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" strokecolor="#549e39 [3204]" strokeweight=".5pt">
                <v:stroke joinstyle="miter"/>
              </v:line>
            </w:pict>
          </mc:Fallback>
        </mc:AlternateContent>
      </w:r>
      <w:r>
        <w:rPr>
          <w:b w:val="0"/>
          <w:bCs/>
          <w:sz w:val="36"/>
          <w:szCs w:val="36"/>
        </w:rPr>
        <mc:AlternateContent>
          <mc:Choice Requires="wps">
            <w:drawing>
              <wp:anchor distT="0" distB="0" distL="114300" distR="114300" simplePos="0" relativeHeight="251658240" behindDoc="1" locked="0" layoutInCell="1" allowOverlap="1" wp14:anchorId="5C17144F" wp14:editId="076EC840">
                <wp:simplePos x="0" y="0"/>
                <wp:positionH relativeFrom="column">
                  <wp:posOffset>990600</wp:posOffset>
                </wp:positionH>
                <wp:positionV relativeFrom="paragraph">
                  <wp:posOffset>76200</wp:posOffset>
                </wp:positionV>
                <wp:extent cx="9525" cy="2924175"/>
                <wp:effectExtent l="0" t="0" r="28575" b="28575"/>
                <wp:wrapNone/>
                <wp:docPr id="6" name="Straight Connector 6"/>
                <wp:cNvGraphicFramePr/>
                <a:graphic xmlns:a="http://schemas.openxmlformats.org/drawingml/2006/main">
                  <a:graphicData uri="http://schemas.microsoft.com/office/word/2010/wordprocessingShape">
                    <wps:wsp>
                      <wps:cNvCnPr/>
                      <wps:spPr>
                        <a:xfrm flipH="1">
                          <a:off x="0" y="0"/>
                          <a:ext cx="9525" cy="292417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D36879F" id="Straight Connector 6" o:spid="_x0000_s1026" style="position:absolute;flip:x;z-index:-251658240;visibility:visible;mso-wrap-style:square;mso-wrap-distance-left:9pt;mso-wrap-distance-top:0;mso-wrap-distance-right:9pt;mso-wrap-distance-bottom:0;mso-position-horizontal:absolute;mso-position-horizontal-relative:text;mso-position-vertical:absolute;mso-position-vertical-relative:text" from="78pt,6pt" to="78.75pt,23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" strokecolor="#549e39 [3204]" strokeweight=".5pt">
                <v:stroke joinstyle="miter"/>
              </v:line>
            </w:pict>
          </mc:Fallback>
        </mc:AlternateContent>
      </w:r>
      <w:r>
        <w:rPr>
          <w:bCs/>
          <w:sz w:val="36"/>
          <w:szCs w:val="36"/>
        </w:rPr>
        <w:br w:type="page"/>
      </w:r>
      <w:r w:rsidR="000715C8" w:rsidRPr="00B6385D">
        <w:rPr>
          <w:sz w:val="32"/>
          <w:szCs w:val="32"/>
        </w:rPr>
        <w:lastRenderedPageBreak/>
        <w:t>Balance Sheet</w:t>
      </w:r>
    </w:p>
    <w:p w14:paraId="7F8A4400" w14:textId="77777777" w:rsidR="00B85890" w:rsidRDefault="00B85890" w:rsidP="00B85890">
      <w:pPr>
        <w:autoSpaceDE w:val="0"/>
        <w:autoSpaceDN w:val="0"/>
        <w:adjustRightInd w:val="0"/>
      </w:pPr>
    </w:p>
    <w:p w14:paraId="286F1BF8" w14:textId="1742FA55" w:rsidR="00B85890" w:rsidRPr="00A75BC2" w:rsidRDefault="00B85890" w:rsidP="00B85890">
      <w:pPr>
        <w:autoSpaceDE w:val="0"/>
        <w:autoSpaceDN w:val="0"/>
        <w:adjustRightInd w:val="0"/>
        <w:rPr>
          <w:color w:val="000000"/>
          <w:lang w:val="en-US"/>
        </w:rPr>
      </w:pPr>
      <w:r w:rsidRPr="00A75BC2">
        <w:rPr>
          <w:color w:val="000000"/>
          <w:lang w:val="en-US"/>
        </w:rPr>
        <w:t>The balance sheet gives a financial snap-shot of the organisation at one moment in time. It shows the balance between:</w:t>
      </w:r>
    </w:p>
    <w:p w14:paraId="4990C48C" w14:textId="77777777" w:rsidR="00B85890" w:rsidRPr="00A75BC2" w:rsidRDefault="00B85890" w:rsidP="00C142E7">
      <w:pPr>
        <w:numPr>
          <w:ilvl w:val="0"/>
          <w:numId w:val="8"/>
        </w:numPr>
        <w:autoSpaceDE w:val="0"/>
        <w:autoSpaceDN w:val="0"/>
        <w:adjustRightInd w:val="0"/>
        <w:rPr>
          <w:color w:val="000000"/>
          <w:lang w:val="en-US"/>
        </w:rPr>
      </w:pPr>
      <w:r w:rsidRPr="00A75BC2">
        <w:rPr>
          <w:color w:val="000000"/>
          <w:lang w:val="en-US"/>
        </w:rPr>
        <w:t>The assets of the organisation – what it owns.</w:t>
      </w:r>
    </w:p>
    <w:p w14:paraId="51D10553" w14:textId="77777777" w:rsidR="00B85890" w:rsidRPr="00A75BC2" w:rsidRDefault="00B85890" w:rsidP="00C142E7">
      <w:pPr>
        <w:numPr>
          <w:ilvl w:val="0"/>
          <w:numId w:val="8"/>
        </w:numPr>
        <w:autoSpaceDE w:val="0"/>
        <w:autoSpaceDN w:val="0"/>
        <w:adjustRightInd w:val="0"/>
        <w:rPr>
          <w:color w:val="000000"/>
          <w:lang w:val="en-US"/>
        </w:rPr>
      </w:pPr>
      <w:r w:rsidRPr="00A75BC2">
        <w:rPr>
          <w:color w:val="000000"/>
          <w:lang w:val="en-US"/>
        </w:rPr>
        <w:t>The liabilities of the organisation – what it owes to other people.</w:t>
      </w:r>
    </w:p>
    <w:p w14:paraId="5AC63284" w14:textId="77777777" w:rsidR="00B85890" w:rsidRPr="00A75BC2" w:rsidRDefault="00B85890" w:rsidP="00B85890">
      <w:pPr>
        <w:autoSpaceDE w:val="0"/>
        <w:autoSpaceDN w:val="0"/>
        <w:adjustRightInd w:val="0"/>
        <w:rPr>
          <w:color w:val="000000"/>
          <w:lang w:val="en-US"/>
        </w:rPr>
      </w:pPr>
    </w:p>
    <w:p w14:paraId="008CEB57" w14:textId="25C8E977" w:rsidR="00B85890" w:rsidRDefault="00B85890" w:rsidP="00B85890">
      <w:pPr>
        <w:autoSpaceDE w:val="0"/>
        <w:autoSpaceDN w:val="0"/>
        <w:adjustRightInd w:val="0"/>
        <w:rPr>
          <w:color w:val="000000"/>
          <w:lang w:val="en-US"/>
        </w:rPr>
      </w:pPr>
      <w:r w:rsidRPr="00A75BC2">
        <w:rPr>
          <w:color w:val="000000"/>
          <w:lang w:val="en-US"/>
        </w:rPr>
        <w:t>To prepare a balance sheet you need to know the following:</w:t>
      </w:r>
    </w:p>
    <w:p w14:paraId="27B14D54" w14:textId="77777777" w:rsidR="00B85890" w:rsidRPr="00A75BC2" w:rsidRDefault="00B85890" w:rsidP="00B85890">
      <w:pPr>
        <w:autoSpaceDE w:val="0"/>
        <w:autoSpaceDN w:val="0"/>
        <w:adjustRightInd w:val="0"/>
        <w:rPr>
          <w:color w:val="000000"/>
          <w:lang w:val="en-US"/>
        </w:rPr>
      </w:pPr>
    </w:p>
    <w:p w14:paraId="392D25F9" w14:textId="77777777" w:rsidR="00B85890" w:rsidRPr="00A75BC2" w:rsidRDefault="00B85890" w:rsidP="00C142E7">
      <w:pPr>
        <w:numPr>
          <w:ilvl w:val="0"/>
          <w:numId w:val="9"/>
        </w:numPr>
        <w:autoSpaceDE w:val="0"/>
        <w:autoSpaceDN w:val="0"/>
        <w:adjustRightInd w:val="0"/>
        <w:rPr>
          <w:color w:val="000000"/>
          <w:lang w:val="en-US"/>
        </w:rPr>
      </w:pPr>
      <w:r w:rsidRPr="00A75BC2">
        <w:rPr>
          <w:b/>
          <w:bCs/>
          <w:color w:val="000000"/>
          <w:lang w:val="en-US"/>
        </w:rPr>
        <w:t>Fixed assets</w:t>
      </w:r>
      <w:r w:rsidRPr="00A75BC2">
        <w:rPr>
          <w:color w:val="000000"/>
          <w:lang w:val="en-US"/>
        </w:rPr>
        <w:t>: these are the capital items such as premises, machinery and vehicles. Capital items are the more expensive things that the organisation buys which are likely to last for several years...</w:t>
      </w:r>
    </w:p>
    <w:p w14:paraId="1416923C" w14:textId="77777777" w:rsidR="00B85890" w:rsidRPr="00A75BC2" w:rsidRDefault="00B85890" w:rsidP="00C142E7">
      <w:pPr>
        <w:numPr>
          <w:ilvl w:val="0"/>
          <w:numId w:val="9"/>
        </w:numPr>
        <w:autoSpaceDE w:val="0"/>
        <w:autoSpaceDN w:val="0"/>
        <w:adjustRightInd w:val="0"/>
        <w:rPr>
          <w:color w:val="000000"/>
          <w:lang w:val="en-US"/>
        </w:rPr>
      </w:pPr>
      <w:r w:rsidRPr="00A75BC2">
        <w:rPr>
          <w:b/>
          <w:bCs/>
          <w:color w:val="000000"/>
          <w:lang w:val="en-US"/>
        </w:rPr>
        <w:t>Current assets</w:t>
      </w:r>
      <w:r w:rsidRPr="00A75BC2">
        <w:rPr>
          <w:color w:val="000000"/>
          <w:lang w:val="en-US"/>
        </w:rPr>
        <w:t>: these are the other, more short-term assets owned by the organisation at the present time, such as stock, money owed by customers (called ‘debtors’ in the balance sheet), money in the bank and cash.</w:t>
      </w:r>
    </w:p>
    <w:p w14:paraId="40F4BF65" w14:textId="77777777" w:rsidR="00B85890" w:rsidRPr="00A75BC2" w:rsidRDefault="00B85890" w:rsidP="00C142E7">
      <w:pPr>
        <w:numPr>
          <w:ilvl w:val="0"/>
          <w:numId w:val="9"/>
        </w:numPr>
        <w:autoSpaceDE w:val="0"/>
        <w:autoSpaceDN w:val="0"/>
        <w:adjustRightInd w:val="0"/>
        <w:rPr>
          <w:color w:val="000000"/>
          <w:lang w:val="en-US"/>
        </w:rPr>
      </w:pPr>
      <w:r w:rsidRPr="00A75BC2">
        <w:rPr>
          <w:b/>
          <w:bCs/>
          <w:color w:val="000000"/>
          <w:lang w:val="en-US"/>
        </w:rPr>
        <w:t>Current liabilities</w:t>
      </w:r>
      <w:r w:rsidRPr="00A75BC2">
        <w:rPr>
          <w:color w:val="000000"/>
          <w:lang w:val="en-US"/>
        </w:rPr>
        <w:t>: this is what the business owes in the short term to suppliers (usually referred to in the balance sheet as ‘creditors’).</w:t>
      </w:r>
    </w:p>
    <w:p w14:paraId="085F56FE" w14:textId="77777777" w:rsidR="00B85890" w:rsidRPr="00A75BC2" w:rsidRDefault="00B85890" w:rsidP="00C142E7">
      <w:pPr>
        <w:numPr>
          <w:ilvl w:val="0"/>
          <w:numId w:val="9"/>
        </w:numPr>
        <w:autoSpaceDE w:val="0"/>
        <w:autoSpaceDN w:val="0"/>
        <w:adjustRightInd w:val="0"/>
        <w:rPr>
          <w:color w:val="000000"/>
          <w:lang w:val="en-US"/>
        </w:rPr>
      </w:pPr>
      <w:r w:rsidRPr="00A75BC2">
        <w:rPr>
          <w:b/>
          <w:bCs/>
          <w:color w:val="000000"/>
          <w:lang w:val="en-US"/>
        </w:rPr>
        <w:t>Long term liabilities</w:t>
      </w:r>
      <w:r w:rsidRPr="00A75BC2">
        <w:rPr>
          <w:color w:val="000000"/>
          <w:lang w:val="en-US"/>
        </w:rPr>
        <w:t>: longer term owings such as bank loans, and mortgages.</w:t>
      </w:r>
    </w:p>
    <w:p w14:paraId="4C9904D2" w14:textId="77777777" w:rsidR="00B85890" w:rsidRPr="00A75BC2" w:rsidRDefault="00B85890" w:rsidP="00C142E7">
      <w:pPr>
        <w:numPr>
          <w:ilvl w:val="0"/>
          <w:numId w:val="9"/>
        </w:numPr>
        <w:autoSpaceDE w:val="0"/>
        <w:autoSpaceDN w:val="0"/>
        <w:adjustRightInd w:val="0"/>
        <w:rPr>
          <w:color w:val="000000"/>
          <w:lang w:val="en-US"/>
        </w:rPr>
      </w:pPr>
      <w:r w:rsidRPr="00A75BC2">
        <w:rPr>
          <w:b/>
          <w:bCs/>
          <w:color w:val="000000"/>
          <w:lang w:val="en-US"/>
        </w:rPr>
        <w:t>Capital</w:t>
      </w:r>
      <w:r w:rsidRPr="00A75BC2">
        <w:rPr>
          <w:color w:val="000000"/>
          <w:lang w:val="en-US"/>
        </w:rPr>
        <w:t>: this is the money invested in the organisation.</w:t>
      </w:r>
    </w:p>
    <w:p w14:paraId="2EA522C1" w14:textId="72B4ED5B" w:rsidR="00C61BBB" w:rsidRDefault="00C61BBB" w:rsidP="00476109">
      <w:pPr>
        <w:autoSpaceDE w:val="0"/>
        <w:autoSpaceDN w:val="0"/>
        <w:adjustRightInd w:val="0"/>
        <w:rPr>
          <w:rFonts w:ascii="Frutiger-Bold" w:hAnsi="Frutiger-Bold"/>
          <w:b/>
          <w:bCs/>
          <w:sz w:val="28"/>
          <w:szCs w:val="28"/>
          <w:lang w:val="en-US"/>
        </w:rPr>
      </w:pPr>
    </w:p>
    <w:tbl>
      <w:tblPr>
        <w:tblStyle w:val="TableGrid"/>
        <w:tblW w:w="0" w:type="auto"/>
        <w:tblLook w:val="04A0" w:firstRow="1" w:lastRow="0" w:firstColumn="1" w:lastColumn="0" w:noHBand="0" w:noVBand="1"/>
      </w:tblPr>
      <w:tblGrid>
        <w:gridCol w:w="9016"/>
      </w:tblGrid>
      <w:tr w:rsidR="005A0C6C" w14:paraId="295D8F43" w14:textId="77777777" w:rsidTr="005A0C6C">
        <w:tc>
          <w:tcPr>
            <w:tcW w:w="9016" w:type="dxa"/>
          </w:tcPr>
          <w:p w14:paraId="76689E84" w14:textId="77777777" w:rsidR="00442B05" w:rsidRDefault="00442B05" w:rsidP="005A0C6C">
            <w:pPr>
              <w:rPr>
                <w:b/>
                <w:bCs/>
                <w:sz w:val="28"/>
                <w:szCs w:val="28"/>
              </w:rPr>
            </w:pPr>
          </w:p>
          <w:p w14:paraId="472FE85D" w14:textId="17215FE5" w:rsidR="005A0C6C" w:rsidRPr="005A0C6C" w:rsidRDefault="005A0C6C" w:rsidP="005A0C6C">
            <w:pPr>
              <w:rPr>
                <w:b/>
                <w:bCs/>
                <w:sz w:val="28"/>
                <w:szCs w:val="28"/>
              </w:rPr>
            </w:pPr>
            <w:r w:rsidRPr="005A0C6C">
              <w:rPr>
                <w:b/>
                <w:bCs/>
                <w:sz w:val="28"/>
                <w:szCs w:val="28"/>
              </w:rPr>
              <w:t>Balance Sheet</w:t>
            </w:r>
          </w:p>
          <w:p w14:paraId="4A9D81A6" w14:textId="77777777" w:rsidR="005A0C6C" w:rsidRDefault="005A0C6C" w:rsidP="00476109">
            <w:pPr>
              <w:autoSpaceDE w:val="0"/>
              <w:autoSpaceDN w:val="0"/>
              <w:adjustRightInd w:val="0"/>
              <w:rPr>
                <w:rFonts w:ascii="Frutiger-Bold" w:hAnsi="Frutiger-Bold"/>
                <w:b/>
                <w:bCs/>
                <w:sz w:val="28"/>
                <w:szCs w:val="28"/>
                <w:lang w:val="en-US"/>
              </w:rPr>
            </w:pPr>
          </w:p>
          <w:p w14:paraId="2CE8A806" w14:textId="77777777" w:rsidR="005A0C6C" w:rsidRDefault="005A0C6C" w:rsidP="00476109">
            <w:pPr>
              <w:autoSpaceDE w:val="0"/>
              <w:autoSpaceDN w:val="0"/>
              <w:adjustRightInd w:val="0"/>
              <w:rPr>
                <w:rFonts w:ascii="Frutiger-Bold" w:hAnsi="Frutiger-Bold"/>
                <w:b/>
                <w:bCs/>
                <w:sz w:val="28"/>
                <w:szCs w:val="28"/>
                <w:lang w:val="en-US"/>
              </w:rPr>
            </w:pPr>
          </w:p>
          <w:p w14:paraId="53A88E62" w14:textId="77777777" w:rsidR="005A0C6C" w:rsidRDefault="005A0C6C" w:rsidP="00476109">
            <w:pPr>
              <w:autoSpaceDE w:val="0"/>
              <w:autoSpaceDN w:val="0"/>
              <w:adjustRightInd w:val="0"/>
              <w:rPr>
                <w:rFonts w:ascii="Frutiger-Bold" w:hAnsi="Frutiger-Bold"/>
                <w:b/>
                <w:bCs/>
                <w:sz w:val="28"/>
                <w:szCs w:val="28"/>
                <w:lang w:val="en-US"/>
              </w:rPr>
            </w:pPr>
          </w:p>
          <w:p w14:paraId="1C34C8A4" w14:textId="77777777" w:rsidR="005A0C6C" w:rsidRDefault="005A0C6C" w:rsidP="00476109">
            <w:pPr>
              <w:autoSpaceDE w:val="0"/>
              <w:autoSpaceDN w:val="0"/>
              <w:adjustRightInd w:val="0"/>
              <w:rPr>
                <w:rFonts w:ascii="Frutiger-Bold" w:hAnsi="Frutiger-Bold"/>
                <w:b/>
                <w:bCs/>
                <w:sz w:val="28"/>
                <w:szCs w:val="28"/>
                <w:lang w:val="en-US"/>
              </w:rPr>
            </w:pPr>
          </w:p>
          <w:p w14:paraId="55A4391A" w14:textId="77777777" w:rsidR="005A0C6C" w:rsidRDefault="005A0C6C" w:rsidP="00476109">
            <w:pPr>
              <w:autoSpaceDE w:val="0"/>
              <w:autoSpaceDN w:val="0"/>
              <w:adjustRightInd w:val="0"/>
              <w:rPr>
                <w:rFonts w:ascii="Frutiger-Bold" w:hAnsi="Frutiger-Bold"/>
                <w:b/>
                <w:bCs/>
                <w:sz w:val="28"/>
                <w:szCs w:val="28"/>
                <w:lang w:val="en-US"/>
              </w:rPr>
            </w:pPr>
          </w:p>
          <w:p w14:paraId="703F1E2C" w14:textId="77777777" w:rsidR="005A0C6C" w:rsidRDefault="005A0C6C" w:rsidP="00476109">
            <w:pPr>
              <w:autoSpaceDE w:val="0"/>
              <w:autoSpaceDN w:val="0"/>
              <w:adjustRightInd w:val="0"/>
              <w:rPr>
                <w:rFonts w:ascii="Frutiger-Bold" w:hAnsi="Frutiger-Bold"/>
                <w:b/>
                <w:bCs/>
                <w:sz w:val="28"/>
                <w:szCs w:val="28"/>
                <w:lang w:val="en-US"/>
              </w:rPr>
            </w:pPr>
          </w:p>
          <w:p w14:paraId="7299F5AB" w14:textId="77777777" w:rsidR="005A0C6C" w:rsidRDefault="005A0C6C" w:rsidP="00476109">
            <w:pPr>
              <w:autoSpaceDE w:val="0"/>
              <w:autoSpaceDN w:val="0"/>
              <w:adjustRightInd w:val="0"/>
              <w:rPr>
                <w:rFonts w:ascii="Frutiger-Bold" w:hAnsi="Frutiger-Bold"/>
                <w:b/>
                <w:bCs/>
                <w:sz w:val="28"/>
                <w:szCs w:val="28"/>
                <w:lang w:val="en-US"/>
              </w:rPr>
            </w:pPr>
          </w:p>
          <w:p w14:paraId="2458D6D4" w14:textId="77777777" w:rsidR="005A0C6C" w:rsidRDefault="005A0C6C" w:rsidP="00476109">
            <w:pPr>
              <w:autoSpaceDE w:val="0"/>
              <w:autoSpaceDN w:val="0"/>
              <w:adjustRightInd w:val="0"/>
              <w:rPr>
                <w:rFonts w:ascii="Frutiger-Bold" w:hAnsi="Frutiger-Bold"/>
                <w:b/>
                <w:bCs/>
                <w:sz w:val="28"/>
                <w:szCs w:val="28"/>
                <w:lang w:val="en-US"/>
              </w:rPr>
            </w:pPr>
          </w:p>
          <w:p w14:paraId="6130CAC6" w14:textId="77777777" w:rsidR="005A0C6C" w:rsidRDefault="005A0C6C" w:rsidP="00476109">
            <w:pPr>
              <w:autoSpaceDE w:val="0"/>
              <w:autoSpaceDN w:val="0"/>
              <w:adjustRightInd w:val="0"/>
              <w:rPr>
                <w:rFonts w:ascii="Frutiger-Bold" w:hAnsi="Frutiger-Bold"/>
                <w:b/>
                <w:bCs/>
                <w:sz w:val="28"/>
                <w:szCs w:val="28"/>
                <w:lang w:val="en-US"/>
              </w:rPr>
            </w:pPr>
          </w:p>
          <w:p w14:paraId="58CD488F" w14:textId="77777777" w:rsidR="005A0C6C" w:rsidRDefault="005A0C6C" w:rsidP="00476109">
            <w:pPr>
              <w:autoSpaceDE w:val="0"/>
              <w:autoSpaceDN w:val="0"/>
              <w:adjustRightInd w:val="0"/>
              <w:rPr>
                <w:rFonts w:ascii="Frutiger-Bold" w:hAnsi="Frutiger-Bold"/>
                <w:b/>
                <w:bCs/>
                <w:sz w:val="28"/>
                <w:szCs w:val="28"/>
                <w:lang w:val="en-US"/>
              </w:rPr>
            </w:pPr>
          </w:p>
          <w:p w14:paraId="0CF164E3" w14:textId="77777777" w:rsidR="005A0C6C" w:rsidRDefault="005A0C6C" w:rsidP="00476109">
            <w:pPr>
              <w:autoSpaceDE w:val="0"/>
              <w:autoSpaceDN w:val="0"/>
              <w:adjustRightInd w:val="0"/>
              <w:rPr>
                <w:rFonts w:ascii="Frutiger-Bold" w:hAnsi="Frutiger-Bold"/>
                <w:b/>
                <w:bCs/>
                <w:sz w:val="28"/>
                <w:szCs w:val="28"/>
                <w:lang w:val="en-US"/>
              </w:rPr>
            </w:pPr>
          </w:p>
          <w:p w14:paraId="64E8C2A7" w14:textId="77777777" w:rsidR="005A0C6C" w:rsidRDefault="005A0C6C" w:rsidP="00476109">
            <w:pPr>
              <w:autoSpaceDE w:val="0"/>
              <w:autoSpaceDN w:val="0"/>
              <w:adjustRightInd w:val="0"/>
              <w:rPr>
                <w:rFonts w:ascii="Frutiger-Bold" w:hAnsi="Frutiger-Bold"/>
                <w:b/>
                <w:bCs/>
                <w:sz w:val="28"/>
                <w:szCs w:val="28"/>
                <w:lang w:val="en-US"/>
              </w:rPr>
            </w:pPr>
          </w:p>
          <w:p w14:paraId="6CA33F45" w14:textId="77777777" w:rsidR="005A0C6C" w:rsidRDefault="005A0C6C" w:rsidP="00476109">
            <w:pPr>
              <w:autoSpaceDE w:val="0"/>
              <w:autoSpaceDN w:val="0"/>
              <w:adjustRightInd w:val="0"/>
              <w:rPr>
                <w:rFonts w:ascii="Frutiger-Bold" w:hAnsi="Frutiger-Bold"/>
                <w:b/>
                <w:bCs/>
                <w:sz w:val="28"/>
                <w:szCs w:val="28"/>
                <w:lang w:val="en-US"/>
              </w:rPr>
            </w:pPr>
          </w:p>
          <w:p w14:paraId="3734B3FA" w14:textId="77777777" w:rsidR="005A0C6C" w:rsidRDefault="005A0C6C" w:rsidP="00476109">
            <w:pPr>
              <w:autoSpaceDE w:val="0"/>
              <w:autoSpaceDN w:val="0"/>
              <w:adjustRightInd w:val="0"/>
              <w:rPr>
                <w:rFonts w:ascii="Frutiger-Bold" w:hAnsi="Frutiger-Bold"/>
                <w:b/>
                <w:bCs/>
                <w:sz w:val="28"/>
                <w:szCs w:val="28"/>
                <w:lang w:val="en-US"/>
              </w:rPr>
            </w:pPr>
          </w:p>
          <w:p w14:paraId="3FD23737" w14:textId="77777777" w:rsidR="005A0C6C" w:rsidRDefault="005A0C6C" w:rsidP="00476109">
            <w:pPr>
              <w:autoSpaceDE w:val="0"/>
              <w:autoSpaceDN w:val="0"/>
              <w:adjustRightInd w:val="0"/>
              <w:rPr>
                <w:rFonts w:ascii="Frutiger-Bold" w:hAnsi="Frutiger-Bold"/>
                <w:b/>
                <w:bCs/>
                <w:sz w:val="28"/>
                <w:szCs w:val="28"/>
                <w:lang w:val="en-US"/>
              </w:rPr>
            </w:pPr>
          </w:p>
          <w:p w14:paraId="6C29C579" w14:textId="77777777" w:rsidR="005A0C6C" w:rsidRDefault="005A0C6C" w:rsidP="00476109">
            <w:pPr>
              <w:autoSpaceDE w:val="0"/>
              <w:autoSpaceDN w:val="0"/>
              <w:adjustRightInd w:val="0"/>
              <w:rPr>
                <w:rFonts w:ascii="Frutiger-Bold" w:hAnsi="Frutiger-Bold"/>
                <w:b/>
                <w:bCs/>
                <w:sz w:val="28"/>
                <w:szCs w:val="28"/>
                <w:lang w:val="en-US"/>
              </w:rPr>
            </w:pPr>
          </w:p>
          <w:p w14:paraId="5271803A" w14:textId="77777777" w:rsidR="005A0C6C" w:rsidRDefault="005A0C6C" w:rsidP="00476109">
            <w:pPr>
              <w:autoSpaceDE w:val="0"/>
              <w:autoSpaceDN w:val="0"/>
              <w:adjustRightInd w:val="0"/>
              <w:rPr>
                <w:rFonts w:ascii="Frutiger-Bold" w:hAnsi="Frutiger-Bold"/>
                <w:b/>
                <w:bCs/>
                <w:sz w:val="28"/>
                <w:szCs w:val="28"/>
                <w:lang w:val="en-US"/>
              </w:rPr>
            </w:pPr>
          </w:p>
          <w:p w14:paraId="2CF0E93D" w14:textId="77777777" w:rsidR="005A0C6C" w:rsidRDefault="005A0C6C" w:rsidP="00476109">
            <w:pPr>
              <w:autoSpaceDE w:val="0"/>
              <w:autoSpaceDN w:val="0"/>
              <w:adjustRightInd w:val="0"/>
              <w:rPr>
                <w:rFonts w:ascii="Frutiger-Bold" w:hAnsi="Frutiger-Bold"/>
                <w:b/>
                <w:bCs/>
                <w:sz w:val="28"/>
                <w:szCs w:val="28"/>
                <w:lang w:val="en-US"/>
              </w:rPr>
            </w:pPr>
          </w:p>
          <w:p w14:paraId="2EEA8B34" w14:textId="77777777" w:rsidR="005A0C6C" w:rsidRDefault="005A0C6C" w:rsidP="00476109">
            <w:pPr>
              <w:autoSpaceDE w:val="0"/>
              <w:autoSpaceDN w:val="0"/>
              <w:adjustRightInd w:val="0"/>
              <w:rPr>
                <w:rFonts w:ascii="Frutiger-Bold" w:hAnsi="Frutiger-Bold"/>
                <w:b/>
                <w:bCs/>
                <w:sz w:val="28"/>
                <w:szCs w:val="28"/>
                <w:lang w:val="en-US"/>
              </w:rPr>
            </w:pPr>
          </w:p>
          <w:p w14:paraId="33E0C476" w14:textId="77777777" w:rsidR="005A0C6C" w:rsidRDefault="005A0C6C" w:rsidP="00476109">
            <w:pPr>
              <w:autoSpaceDE w:val="0"/>
              <w:autoSpaceDN w:val="0"/>
              <w:adjustRightInd w:val="0"/>
              <w:rPr>
                <w:rFonts w:ascii="Frutiger-Bold" w:hAnsi="Frutiger-Bold"/>
                <w:b/>
                <w:bCs/>
                <w:sz w:val="28"/>
                <w:szCs w:val="28"/>
                <w:lang w:val="en-US"/>
              </w:rPr>
            </w:pPr>
          </w:p>
          <w:p w14:paraId="4E04CDF2" w14:textId="76EB1710" w:rsidR="005A0C6C" w:rsidRDefault="005A0C6C" w:rsidP="00476109">
            <w:pPr>
              <w:autoSpaceDE w:val="0"/>
              <w:autoSpaceDN w:val="0"/>
              <w:adjustRightInd w:val="0"/>
              <w:rPr>
                <w:rFonts w:ascii="Frutiger-Bold" w:hAnsi="Frutiger-Bold"/>
                <w:b/>
                <w:bCs/>
                <w:sz w:val="28"/>
                <w:szCs w:val="28"/>
                <w:lang w:val="en-US"/>
              </w:rPr>
            </w:pPr>
          </w:p>
        </w:tc>
      </w:tr>
    </w:tbl>
    <w:p w14:paraId="629D00E7" w14:textId="204F6170" w:rsidR="004B69AA" w:rsidRPr="000B7F01" w:rsidRDefault="004B69AA" w:rsidP="004B69AA">
      <w:pPr>
        <w:spacing w:before="60"/>
        <w:rPr>
          <w:rStyle w:val="Strong"/>
        </w:rPr>
      </w:pPr>
      <w:bookmarkStart w:id="5" w:name="_Toc206435656"/>
      <w:r w:rsidRPr="000B7F01">
        <w:rPr>
          <w:rStyle w:val="Strong"/>
        </w:rPr>
        <w:lastRenderedPageBreak/>
        <w:t>Below is financial information for</w:t>
      </w:r>
      <w:r>
        <w:rPr>
          <w:rStyle w:val="Strong"/>
        </w:rPr>
        <w:t xml:space="preserve"> Reed and Grouse Ltd, a </w:t>
      </w:r>
      <w:r w:rsidR="00511E24">
        <w:rPr>
          <w:rStyle w:val="Strong"/>
        </w:rPr>
        <w:t xml:space="preserve">law firm </w:t>
      </w:r>
      <w:r w:rsidR="003D080D">
        <w:rPr>
          <w:rStyle w:val="Strong"/>
        </w:rPr>
        <w:t>for the year ending 31/12/2022</w:t>
      </w:r>
      <w:r w:rsidRPr="000B7F01">
        <w:rPr>
          <w:rStyle w:val="Strong"/>
        </w:rPr>
        <w:t xml:space="preserve">. </w:t>
      </w:r>
    </w:p>
    <w:p w14:paraId="3C389C3F" w14:textId="77777777" w:rsidR="004B69AA" w:rsidRPr="008730FE" w:rsidRDefault="004B69AA" w:rsidP="004B69AA">
      <w:pPr>
        <w:rPr>
          <w:rStyle w:val="Strong"/>
          <w:b w:val="0"/>
          <w:bCs w:val="0"/>
        </w:rPr>
      </w:pPr>
      <w:r>
        <w:t xml:space="preserve"> </w:t>
      </w:r>
    </w:p>
    <w:p w14:paraId="62CF002A" w14:textId="77777777" w:rsidR="004B69AA" w:rsidRPr="008730FE" w:rsidRDefault="004B69AA" w:rsidP="004B69AA">
      <w:pPr>
        <w:spacing w:before="60"/>
        <w:rPr>
          <w:rStyle w:val="Strong"/>
          <w:b w:val="0"/>
          <w:bCs w:val="0"/>
        </w:rPr>
      </w:pPr>
      <w:r w:rsidRPr="008730FE">
        <w:rPr>
          <w:rStyle w:val="Strong"/>
          <w:b w:val="0"/>
          <w:bCs w:val="0"/>
        </w:rPr>
        <w:t>Premises cost – £9</w:t>
      </w:r>
      <w:r>
        <w:rPr>
          <w:rStyle w:val="Strong"/>
          <w:b w:val="0"/>
          <w:bCs w:val="0"/>
        </w:rPr>
        <w:t>,</w:t>
      </w:r>
      <w:r w:rsidRPr="008730FE">
        <w:rPr>
          <w:rStyle w:val="Strong"/>
          <w:b w:val="0"/>
          <w:bCs w:val="0"/>
        </w:rPr>
        <w:t>62</w:t>
      </w:r>
      <w:r>
        <w:rPr>
          <w:rStyle w:val="Strong"/>
          <w:b w:val="0"/>
          <w:bCs w:val="0"/>
        </w:rPr>
        <w:t>0</w:t>
      </w:r>
    </w:p>
    <w:p w14:paraId="3A463EF3" w14:textId="11F880D7" w:rsidR="004B69AA" w:rsidRPr="008730FE" w:rsidRDefault="00E23DB0" w:rsidP="004B69AA">
      <w:pPr>
        <w:spacing w:before="60"/>
        <w:rPr>
          <w:rStyle w:val="Strong"/>
          <w:b w:val="0"/>
          <w:bCs w:val="0"/>
        </w:rPr>
      </w:pPr>
      <w:r>
        <w:rPr>
          <w:rStyle w:val="Strong"/>
          <w:b w:val="0"/>
          <w:bCs w:val="0"/>
        </w:rPr>
        <w:t>Fixed</w:t>
      </w:r>
      <w:r w:rsidR="00666F2D">
        <w:rPr>
          <w:rStyle w:val="Strong"/>
          <w:b w:val="0"/>
          <w:bCs w:val="0"/>
        </w:rPr>
        <w:t xml:space="preserve"> fee</w:t>
      </w:r>
      <w:r>
        <w:rPr>
          <w:rStyle w:val="Strong"/>
          <w:b w:val="0"/>
          <w:bCs w:val="0"/>
        </w:rPr>
        <w:t xml:space="preserve"> </w:t>
      </w:r>
      <w:r w:rsidR="004B69AA">
        <w:rPr>
          <w:rStyle w:val="Strong"/>
          <w:b w:val="0"/>
          <w:bCs w:val="0"/>
        </w:rPr>
        <w:t>Income</w:t>
      </w:r>
      <w:r w:rsidR="00B17B1F">
        <w:rPr>
          <w:rStyle w:val="Strong"/>
          <w:b w:val="0"/>
          <w:bCs w:val="0"/>
        </w:rPr>
        <w:t xml:space="preserve"> for 15mths to 31/03/23</w:t>
      </w:r>
      <w:r w:rsidR="004B69AA" w:rsidRPr="008730FE">
        <w:rPr>
          <w:rStyle w:val="Strong"/>
          <w:b w:val="0"/>
          <w:bCs w:val="0"/>
        </w:rPr>
        <w:t xml:space="preserve"> – £1</w:t>
      </w:r>
      <w:r w:rsidR="00DA7EAD">
        <w:rPr>
          <w:rStyle w:val="Strong"/>
          <w:b w:val="0"/>
          <w:bCs w:val="0"/>
        </w:rPr>
        <w:t>8</w:t>
      </w:r>
      <w:r w:rsidR="00B17B1F">
        <w:rPr>
          <w:rStyle w:val="Strong"/>
          <w:b w:val="0"/>
          <w:bCs w:val="0"/>
        </w:rPr>
        <w:t>0</w:t>
      </w:r>
      <w:r w:rsidR="004B69AA" w:rsidRPr="008730FE">
        <w:rPr>
          <w:rStyle w:val="Strong"/>
          <w:b w:val="0"/>
          <w:bCs w:val="0"/>
        </w:rPr>
        <w:t>,</w:t>
      </w:r>
      <w:r w:rsidR="00B17B1F">
        <w:rPr>
          <w:rStyle w:val="Strong"/>
          <w:b w:val="0"/>
          <w:bCs w:val="0"/>
        </w:rPr>
        <w:t>000</w:t>
      </w:r>
      <w:r w:rsidR="004B69AA" w:rsidRPr="008730FE">
        <w:rPr>
          <w:rStyle w:val="Strong"/>
          <w:b w:val="0"/>
          <w:bCs w:val="0"/>
        </w:rPr>
        <w:t xml:space="preserve"> </w:t>
      </w:r>
    </w:p>
    <w:p w14:paraId="1A19F438" w14:textId="3947C947" w:rsidR="00A4242E" w:rsidRDefault="001E3157" w:rsidP="004B69AA">
      <w:pPr>
        <w:spacing w:before="60"/>
        <w:rPr>
          <w:rStyle w:val="Strong"/>
          <w:b w:val="0"/>
          <w:bCs w:val="0"/>
        </w:rPr>
      </w:pPr>
      <w:r>
        <w:rPr>
          <w:rStyle w:val="Strong"/>
          <w:b w:val="0"/>
          <w:bCs w:val="0"/>
        </w:rPr>
        <w:t>Non-portfolio income:</w:t>
      </w:r>
      <w:r w:rsidR="00F40221">
        <w:rPr>
          <w:rStyle w:val="Strong"/>
          <w:b w:val="0"/>
          <w:bCs w:val="0"/>
        </w:rPr>
        <w:t xml:space="preserve"> </w:t>
      </w:r>
      <w:r w:rsidR="00067B26">
        <w:rPr>
          <w:rStyle w:val="Strong"/>
          <w:b w:val="0"/>
          <w:bCs w:val="0"/>
        </w:rPr>
        <w:t>£13,987</w:t>
      </w:r>
    </w:p>
    <w:p w14:paraId="33E9B523" w14:textId="327EF562" w:rsidR="004B69AA" w:rsidRPr="000B7F01" w:rsidRDefault="004B69AA" w:rsidP="004B69AA">
      <w:pPr>
        <w:spacing w:before="60"/>
        <w:rPr>
          <w:rStyle w:val="Strong"/>
          <w:b w:val="0"/>
          <w:bCs w:val="0"/>
        </w:rPr>
      </w:pPr>
      <w:r w:rsidRPr="008730FE">
        <w:rPr>
          <w:rStyle w:val="Strong"/>
          <w:b w:val="0"/>
          <w:bCs w:val="0"/>
        </w:rPr>
        <w:t xml:space="preserve">Depreciation </w:t>
      </w:r>
      <w:r w:rsidR="002833CF">
        <w:rPr>
          <w:rStyle w:val="Strong"/>
          <w:b w:val="0"/>
          <w:bCs w:val="0"/>
        </w:rPr>
        <w:t xml:space="preserve">(of equipment below) </w:t>
      </w:r>
      <w:r w:rsidRPr="008730FE">
        <w:rPr>
          <w:rStyle w:val="Strong"/>
          <w:b w:val="0"/>
          <w:bCs w:val="0"/>
        </w:rPr>
        <w:t>– £</w:t>
      </w:r>
      <w:r>
        <w:rPr>
          <w:rStyle w:val="Strong"/>
          <w:b w:val="0"/>
          <w:bCs w:val="0"/>
        </w:rPr>
        <w:t>3,000</w:t>
      </w:r>
      <w:r w:rsidRPr="000B7F01">
        <w:rPr>
          <w:rStyle w:val="Strong"/>
          <w:b w:val="0"/>
          <w:bCs w:val="0"/>
        </w:rPr>
        <w:t xml:space="preserve"> </w:t>
      </w:r>
    </w:p>
    <w:p w14:paraId="27D6D6C9" w14:textId="77777777" w:rsidR="004B69AA" w:rsidRPr="000B7F01" w:rsidRDefault="004B69AA" w:rsidP="004B69AA">
      <w:pPr>
        <w:spacing w:before="60"/>
        <w:rPr>
          <w:rStyle w:val="Strong"/>
          <w:b w:val="0"/>
          <w:bCs w:val="0"/>
        </w:rPr>
      </w:pPr>
      <w:r w:rsidRPr="000B7F01">
        <w:rPr>
          <w:rStyle w:val="Strong"/>
          <w:b w:val="0"/>
          <w:bCs w:val="0"/>
        </w:rPr>
        <w:t>Admin expenses – £1</w:t>
      </w:r>
      <w:r>
        <w:rPr>
          <w:rStyle w:val="Strong"/>
          <w:b w:val="0"/>
          <w:bCs w:val="0"/>
        </w:rPr>
        <w:t>0</w:t>
      </w:r>
      <w:r w:rsidRPr="000B7F01">
        <w:rPr>
          <w:rStyle w:val="Strong"/>
          <w:b w:val="0"/>
          <w:bCs w:val="0"/>
        </w:rPr>
        <w:t>,01</w:t>
      </w:r>
      <w:r>
        <w:rPr>
          <w:rStyle w:val="Strong"/>
          <w:b w:val="0"/>
          <w:bCs w:val="0"/>
        </w:rPr>
        <w:t>0</w:t>
      </w:r>
      <w:r w:rsidRPr="000B7F01">
        <w:rPr>
          <w:rStyle w:val="Strong"/>
          <w:b w:val="0"/>
          <w:bCs w:val="0"/>
        </w:rPr>
        <w:t xml:space="preserve"> </w:t>
      </w:r>
    </w:p>
    <w:p w14:paraId="77FA930A" w14:textId="77777777" w:rsidR="004B69AA" w:rsidRPr="000B7F01" w:rsidRDefault="004B69AA" w:rsidP="004B69AA">
      <w:pPr>
        <w:spacing w:before="60"/>
        <w:rPr>
          <w:rStyle w:val="Strong"/>
          <w:b w:val="0"/>
          <w:bCs w:val="0"/>
        </w:rPr>
      </w:pPr>
      <w:r>
        <w:rPr>
          <w:rStyle w:val="Strong"/>
          <w:b w:val="0"/>
          <w:bCs w:val="0"/>
        </w:rPr>
        <w:t>Heat/ Light/ Electricity</w:t>
      </w:r>
      <w:r w:rsidRPr="000B7F01">
        <w:rPr>
          <w:rStyle w:val="Strong"/>
          <w:b w:val="0"/>
          <w:bCs w:val="0"/>
        </w:rPr>
        <w:t xml:space="preserve"> - £5</w:t>
      </w:r>
      <w:r>
        <w:rPr>
          <w:rStyle w:val="Strong"/>
          <w:b w:val="0"/>
          <w:bCs w:val="0"/>
        </w:rPr>
        <w:t>,</w:t>
      </w:r>
      <w:r w:rsidRPr="000B7F01">
        <w:rPr>
          <w:rStyle w:val="Strong"/>
          <w:b w:val="0"/>
          <w:bCs w:val="0"/>
        </w:rPr>
        <w:t>00</w:t>
      </w:r>
      <w:r>
        <w:rPr>
          <w:rStyle w:val="Strong"/>
          <w:b w:val="0"/>
          <w:bCs w:val="0"/>
        </w:rPr>
        <w:t>0</w:t>
      </w:r>
      <w:r w:rsidRPr="000B7F01">
        <w:rPr>
          <w:rStyle w:val="Strong"/>
          <w:b w:val="0"/>
          <w:bCs w:val="0"/>
        </w:rPr>
        <w:t xml:space="preserve">  </w:t>
      </w:r>
    </w:p>
    <w:p w14:paraId="62E7E569" w14:textId="77777777" w:rsidR="004B69AA" w:rsidRPr="000B7F01" w:rsidRDefault="004B69AA" w:rsidP="00B86CC8">
      <w:pPr>
        <w:spacing w:before="60"/>
        <w:rPr>
          <w:rStyle w:val="Strong"/>
          <w:b w:val="0"/>
          <w:bCs w:val="0"/>
        </w:rPr>
      </w:pPr>
      <w:r w:rsidRPr="000B7F01">
        <w:rPr>
          <w:rStyle w:val="Strong"/>
          <w:b w:val="0"/>
          <w:bCs w:val="0"/>
        </w:rPr>
        <w:t xml:space="preserve">Professional (income generating) </w:t>
      </w:r>
      <w:r>
        <w:rPr>
          <w:rStyle w:val="Strong"/>
          <w:b w:val="0"/>
          <w:bCs w:val="0"/>
        </w:rPr>
        <w:t>solicitor</w:t>
      </w:r>
      <w:r w:rsidRPr="000B7F01">
        <w:rPr>
          <w:rStyle w:val="Strong"/>
          <w:b w:val="0"/>
          <w:bCs w:val="0"/>
        </w:rPr>
        <w:t xml:space="preserve"> salaries – £</w:t>
      </w:r>
      <w:r>
        <w:rPr>
          <w:rStyle w:val="Strong"/>
          <w:b w:val="0"/>
          <w:bCs w:val="0"/>
        </w:rPr>
        <w:t>75,780</w:t>
      </w:r>
      <w:r w:rsidRPr="000B7F01">
        <w:rPr>
          <w:rStyle w:val="Strong"/>
          <w:b w:val="0"/>
          <w:bCs w:val="0"/>
        </w:rPr>
        <w:t xml:space="preserve"> </w:t>
      </w:r>
    </w:p>
    <w:p w14:paraId="6BC4ECF9" w14:textId="1A3DA951" w:rsidR="004B69AA" w:rsidRDefault="004B69AA" w:rsidP="004B69AA">
      <w:pPr>
        <w:spacing w:before="60"/>
        <w:rPr>
          <w:rStyle w:val="Strong"/>
          <w:b w:val="0"/>
          <w:bCs w:val="0"/>
        </w:rPr>
      </w:pPr>
      <w:r w:rsidRPr="000B7F01">
        <w:rPr>
          <w:rStyle w:val="Strong"/>
          <w:b w:val="0"/>
          <w:bCs w:val="0"/>
        </w:rPr>
        <w:t>T</w:t>
      </w:r>
      <w:r>
        <w:rPr>
          <w:rStyle w:val="Strong"/>
          <w:b w:val="0"/>
          <w:bCs w:val="0"/>
        </w:rPr>
        <w:t>ravel expenses</w:t>
      </w:r>
      <w:r w:rsidRPr="000B7F01">
        <w:rPr>
          <w:rStyle w:val="Strong"/>
          <w:b w:val="0"/>
          <w:bCs w:val="0"/>
        </w:rPr>
        <w:t xml:space="preserve"> – £1</w:t>
      </w:r>
      <w:r>
        <w:rPr>
          <w:rStyle w:val="Strong"/>
          <w:b w:val="0"/>
          <w:bCs w:val="0"/>
        </w:rPr>
        <w:t>,</w:t>
      </w:r>
      <w:r w:rsidRPr="000B7F01">
        <w:rPr>
          <w:rStyle w:val="Strong"/>
          <w:b w:val="0"/>
          <w:bCs w:val="0"/>
        </w:rPr>
        <w:t>80</w:t>
      </w:r>
      <w:r>
        <w:rPr>
          <w:rStyle w:val="Strong"/>
          <w:b w:val="0"/>
          <w:bCs w:val="0"/>
        </w:rPr>
        <w:t>0</w:t>
      </w:r>
      <w:r w:rsidRPr="008730FE">
        <w:rPr>
          <w:rStyle w:val="Strong"/>
          <w:b w:val="0"/>
          <w:bCs w:val="0"/>
          <w:color w:val="FF0000"/>
        </w:rPr>
        <w:t xml:space="preserve"> </w:t>
      </w:r>
    </w:p>
    <w:p w14:paraId="7CC3FA13" w14:textId="4A955407" w:rsidR="004B69AA" w:rsidRPr="008730FE" w:rsidRDefault="004B69AA" w:rsidP="004B69AA">
      <w:pPr>
        <w:spacing w:before="60"/>
        <w:rPr>
          <w:rStyle w:val="Strong"/>
          <w:b w:val="0"/>
          <w:bCs w:val="0"/>
        </w:rPr>
      </w:pPr>
      <w:r w:rsidRPr="008730FE">
        <w:rPr>
          <w:rStyle w:val="Strong"/>
          <w:b w:val="0"/>
          <w:bCs w:val="0"/>
        </w:rPr>
        <w:t>Interest charge</w:t>
      </w:r>
      <w:r>
        <w:rPr>
          <w:rStyle w:val="Strong"/>
          <w:b w:val="0"/>
          <w:bCs w:val="0"/>
        </w:rPr>
        <w:t xml:space="preserve"> on loan</w:t>
      </w:r>
      <w:r w:rsidRPr="008730FE">
        <w:rPr>
          <w:rStyle w:val="Strong"/>
          <w:b w:val="0"/>
          <w:bCs w:val="0"/>
        </w:rPr>
        <w:t xml:space="preserve"> – £50</w:t>
      </w:r>
      <w:r>
        <w:rPr>
          <w:rStyle w:val="Strong"/>
          <w:b w:val="0"/>
          <w:bCs w:val="0"/>
        </w:rPr>
        <w:t>0</w:t>
      </w:r>
      <w:r w:rsidRPr="008730FE">
        <w:rPr>
          <w:rStyle w:val="Strong"/>
          <w:b w:val="0"/>
          <w:bCs w:val="0"/>
          <w:color w:val="FF0000"/>
        </w:rPr>
        <w:t xml:space="preserve"> </w:t>
      </w:r>
    </w:p>
    <w:p w14:paraId="055DA138" w14:textId="77777777" w:rsidR="004B69AA" w:rsidRPr="008730FE" w:rsidRDefault="004B69AA" w:rsidP="004B69AA">
      <w:pPr>
        <w:spacing w:before="60"/>
        <w:rPr>
          <w:rStyle w:val="Strong"/>
          <w:b w:val="0"/>
          <w:bCs w:val="0"/>
        </w:rPr>
      </w:pPr>
      <w:r w:rsidRPr="008730FE">
        <w:rPr>
          <w:rStyle w:val="Strong"/>
          <w:b w:val="0"/>
          <w:bCs w:val="0"/>
        </w:rPr>
        <w:t>Purchase of equipment - £3</w:t>
      </w:r>
      <w:r>
        <w:rPr>
          <w:rStyle w:val="Strong"/>
          <w:b w:val="0"/>
          <w:bCs w:val="0"/>
        </w:rPr>
        <w:t>0</w:t>
      </w:r>
      <w:r w:rsidRPr="008730FE">
        <w:rPr>
          <w:rStyle w:val="Strong"/>
          <w:b w:val="0"/>
          <w:bCs w:val="0"/>
        </w:rPr>
        <w:t xml:space="preserve">,000 </w:t>
      </w:r>
    </w:p>
    <w:p w14:paraId="73FE8DA0" w14:textId="77777777" w:rsidR="004B69AA" w:rsidRDefault="004B69AA" w:rsidP="004B69AA">
      <w:pPr>
        <w:spacing w:before="60"/>
        <w:rPr>
          <w:rStyle w:val="Strong"/>
          <w:b w:val="0"/>
          <w:bCs w:val="0"/>
        </w:rPr>
      </w:pPr>
      <w:r w:rsidRPr="008730FE">
        <w:rPr>
          <w:rStyle w:val="Strong"/>
          <w:b w:val="0"/>
          <w:bCs w:val="0"/>
        </w:rPr>
        <w:t>Support staff salaries - £1</w:t>
      </w:r>
      <w:r>
        <w:rPr>
          <w:rStyle w:val="Strong"/>
          <w:b w:val="0"/>
          <w:bCs w:val="0"/>
        </w:rPr>
        <w:t>8</w:t>
      </w:r>
      <w:r w:rsidRPr="008730FE">
        <w:rPr>
          <w:rStyle w:val="Strong"/>
          <w:b w:val="0"/>
          <w:bCs w:val="0"/>
        </w:rPr>
        <w:t>,02</w:t>
      </w:r>
      <w:r>
        <w:rPr>
          <w:rStyle w:val="Strong"/>
          <w:b w:val="0"/>
          <w:bCs w:val="0"/>
        </w:rPr>
        <w:t>0</w:t>
      </w:r>
    </w:p>
    <w:p w14:paraId="078C1A61" w14:textId="77777777" w:rsidR="004B69AA" w:rsidRPr="008730FE" w:rsidRDefault="004B69AA" w:rsidP="004B69AA">
      <w:pPr>
        <w:spacing w:before="60"/>
        <w:rPr>
          <w:rStyle w:val="Strong"/>
          <w:b w:val="0"/>
          <w:bCs w:val="0"/>
        </w:rPr>
      </w:pPr>
    </w:p>
    <w:p w14:paraId="24DCBA68" w14:textId="77777777" w:rsidR="004B69AA" w:rsidRPr="008730FE" w:rsidRDefault="004B69AA" w:rsidP="004B69AA">
      <w:pPr>
        <w:spacing w:before="60"/>
        <w:rPr>
          <w:rStyle w:val="Strong"/>
          <w:b w:val="0"/>
          <w:bCs w:val="0"/>
        </w:rPr>
      </w:pPr>
      <w:r w:rsidRPr="008730FE">
        <w:rPr>
          <w:rStyle w:val="Strong"/>
          <w:b w:val="0"/>
          <w:bCs w:val="0"/>
        </w:rPr>
        <w:t xml:space="preserve"> </w:t>
      </w:r>
    </w:p>
    <w:p w14:paraId="42E7DFFA" w14:textId="77777777" w:rsidR="004B69AA" w:rsidRPr="008730FE" w:rsidRDefault="004B69AA" w:rsidP="004B69AA">
      <w:pPr>
        <w:rPr>
          <w:b/>
          <w:bCs/>
        </w:rPr>
      </w:pPr>
      <w:r w:rsidRPr="008730FE">
        <w:rPr>
          <w:b/>
          <w:bCs/>
        </w:rPr>
        <w:t xml:space="preserve">Construct </w:t>
      </w:r>
      <w:r>
        <w:rPr>
          <w:b/>
          <w:bCs/>
        </w:rPr>
        <w:t>a profit and loss account</w:t>
      </w:r>
      <w:r w:rsidRPr="008730FE">
        <w:rPr>
          <w:b/>
          <w:bCs/>
        </w:rPr>
        <w:t xml:space="preserve"> based on the above information</w:t>
      </w:r>
    </w:p>
    <w:p w14:paraId="54885C80" w14:textId="77777777" w:rsidR="004B69AA" w:rsidRPr="008730FE" w:rsidRDefault="004B69AA" w:rsidP="004B69AA">
      <w:pPr>
        <w:rPr>
          <w:b/>
          <w:bCs/>
        </w:rPr>
      </w:pPr>
    </w:p>
    <w:p w14:paraId="0E517CCF" w14:textId="0A3D84C5" w:rsidR="004B69AA" w:rsidRPr="008730FE" w:rsidRDefault="004B69AA" w:rsidP="004B69AA">
      <w:pPr>
        <w:rPr>
          <w:b/>
          <w:bCs/>
        </w:rPr>
      </w:pPr>
      <w:r w:rsidRPr="008730FE">
        <w:rPr>
          <w:b/>
          <w:bCs/>
        </w:rPr>
        <w:t xml:space="preserve">Calculate </w:t>
      </w:r>
      <w:r w:rsidR="00B65856">
        <w:rPr>
          <w:b/>
          <w:bCs/>
        </w:rPr>
        <w:t>g</w:t>
      </w:r>
      <w:r w:rsidRPr="008730FE">
        <w:rPr>
          <w:b/>
          <w:bCs/>
        </w:rPr>
        <w:t>ross</w:t>
      </w:r>
      <w:r w:rsidR="00AF5CE7">
        <w:rPr>
          <w:b/>
          <w:bCs/>
        </w:rPr>
        <w:t xml:space="preserve"> and net</w:t>
      </w:r>
      <w:r w:rsidRPr="008730FE">
        <w:rPr>
          <w:b/>
          <w:bCs/>
        </w:rPr>
        <w:t xml:space="preserve"> </w:t>
      </w:r>
      <w:r>
        <w:rPr>
          <w:b/>
          <w:bCs/>
        </w:rPr>
        <w:t>profit</w:t>
      </w:r>
      <w:r w:rsidRPr="008730FE">
        <w:rPr>
          <w:b/>
          <w:bCs/>
        </w:rPr>
        <w:t xml:space="preserve"> for the company</w:t>
      </w:r>
      <w:r w:rsidR="008B6723">
        <w:rPr>
          <w:b/>
          <w:bCs/>
        </w:rPr>
        <w:t xml:space="preserve"> for year ending 31/12/2022</w:t>
      </w:r>
      <w:r w:rsidRPr="008730FE">
        <w:rPr>
          <w:b/>
          <w:bCs/>
        </w:rPr>
        <w:t>.</w:t>
      </w:r>
    </w:p>
    <w:p w14:paraId="6DEDEDB4" w14:textId="77777777" w:rsidR="00087F0E" w:rsidRDefault="00087F0E" w:rsidP="00087F0E"/>
    <w:p w14:paraId="5BC50302" w14:textId="4FF147EE" w:rsidR="00087F0E" w:rsidRPr="008E6071" w:rsidRDefault="00EF66C8">
      <w:pPr>
        <w:spacing w:after="160" w:line="259" w:lineRule="auto"/>
        <w:rPr>
          <w:color w:val="FF0000"/>
        </w:rPr>
      </w:pPr>
      <w:r>
        <w:rPr>
          <w:color w:val="FF0000"/>
        </w:rPr>
        <w:br w:type="page"/>
      </w:r>
    </w:p>
    <w:p w14:paraId="0AD35CFD" w14:textId="268618F6" w:rsidR="00F51714" w:rsidRPr="007A42F5" w:rsidRDefault="006B6897" w:rsidP="007A42F5">
      <w:pPr>
        <w:pStyle w:val="Heading1"/>
        <w:rPr>
          <w:bCs/>
          <w:noProof w:val="0"/>
        </w:rPr>
      </w:pPr>
      <w:bookmarkStart w:id="6" w:name="_Toc98401375"/>
      <w:bookmarkStart w:id="7" w:name="_Toc93429148"/>
      <w:bookmarkStart w:id="8" w:name="_Toc129078976"/>
      <w:r w:rsidRPr="006B6897">
        <w:rPr>
          <w:rFonts w:ascii="Arial" w:hAnsi="Arial" w:cs="Arial"/>
          <w:b/>
          <w:color w:val="auto"/>
          <w:sz w:val="36"/>
          <w:szCs w:val="36"/>
        </w:rPr>
        <w:lastRenderedPageBreak/>
        <w:t xml:space="preserve">Module </w:t>
      </w:r>
      <w:r w:rsidR="00137C98">
        <w:rPr>
          <w:rFonts w:ascii="Arial" w:hAnsi="Arial" w:cs="Arial"/>
          <w:b/>
          <w:color w:val="auto"/>
          <w:sz w:val="36"/>
          <w:szCs w:val="36"/>
        </w:rPr>
        <w:t>3</w:t>
      </w:r>
      <w:r w:rsidRPr="006B6897">
        <w:rPr>
          <w:rFonts w:ascii="Arial" w:hAnsi="Arial" w:cs="Arial"/>
          <w:b/>
          <w:color w:val="auto"/>
          <w:sz w:val="36"/>
          <w:szCs w:val="36"/>
        </w:rPr>
        <w:t xml:space="preserve">: </w:t>
      </w:r>
      <w:bookmarkEnd w:id="6"/>
      <w:r w:rsidR="00F51714" w:rsidRPr="007A42F5">
        <w:rPr>
          <w:rFonts w:ascii="Arial" w:hAnsi="Arial" w:cs="Arial"/>
          <w:b/>
          <w:color w:val="auto"/>
          <w:sz w:val="36"/>
          <w:szCs w:val="36"/>
        </w:rPr>
        <w:t>Financial and Management Accounts</w:t>
      </w:r>
      <w:bookmarkEnd w:id="8"/>
    </w:p>
    <w:p w14:paraId="2C56130A" w14:textId="77777777" w:rsidR="00F51714" w:rsidRDefault="00F51714" w:rsidP="006B6897">
      <w:pPr>
        <w:rPr>
          <w:b/>
          <w:noProof w:val="0"/>
        </w:rPr>
      </w:pPr>
    </w:p>
    <w:p w14:paraId="7C10008D" w14:textId="69A2F9CD" w:rsidR="006B6897" w:rsidRDefault="006B6897" w:rsidP="006B6897">
      <w:pPr>
        <w:rPr>
          <w:b/>
          <w:noProof w:val="0"/>
        </w:rPr>
      </w:pPr>
      <w:r>
        <w:rPr>
          <w:b/>
          <w:noProof w:val="0"/>
        </w:rPr>
        <w:t>Financial Accounts</w:t>
      </w:r>
    </w:p>
    <w:p w14:paraId="0CF21238" w14:textId="77777777" w:rsidR="006B6897" w:rsidRPr="00816721" w:rsidRDefault="006B6897" w:rsidP="006B6897">
      <w:pPr>
        <w:rPr>
          <w:b/>
          <w:noProof w:val="0"/>
        </w:rPr>
      </w:pPr>
    </w:p>
    <w:p w14:paraId="3DB1B59A" w14:textId="77777777" w:rsidR="006B6897" w:rsidRDefault="006B6897" w:rsidP="006B6897">
      <w:pPr>
        <w:pStyle w:val="ListBullet"/>
        <w:numPr>
          <w:ilvl w:val="0"/>
          <w:numId w:val="6"/>
        </w:numPr>
        <w:rPr>
          <w:noProof w:val="0"/>
        </w:rPr>
      </w:pPr>
      <w:r>
        <w:rPr>
          <w:noProof w:val="0"/>
        </w:rPr>
        <w:t xml:space="preserve">Prepared on an annual </w:t>
      </w:r>
      <w:proofErr w:type="gramStart"/>
      <w:r>
        <w:rPr>
          <w:noProof w:val="0"/>
        </w:rPr>
        <w:t>basis</w:t>
      </w:r>
      <w:proofErr w:type="gramEnd"/>
    </w:p>
    <w:p w14:paraId="6590A4D1" w14:textId="77777777" w:rsidR="006B6897" w:rsidRDefault="006B6897" w:rsidP="006B6897">
      <w:pPr>
        <w:pStyle w:val="ListBullet"/>
        <w:numPr>
          <w:ilvl w:val="0"/>
          <w:numId w:val="6"/>
        </w:numPr>
        <w:rPr>
          <w:noProof w:val="0"/>
        </w:rPr>
      </w:pPr>
      <w:r>
        <w:rPr>
          <w:noProof w:val="0"/>
        </w:rPr>
        <w:t xml:space="preserve">Included in annual </w:t>
      </w:r>
      <w:proofErr w:type="gramStart"/>
      <w:r>
        <w:rPr>
          <w:noProof w:val="0"/>
        </w:rPr>
        <w:t>report</w:t>
      </w:r>
      <w:proofErr w:type="gramEnd"/>
    </w:p>
    <w:p w14:paraId="790FD7E3" w14:textId="77777777" w:rsidR="006B6897" w:rsidRDefault="006B6897" w:rsidP="006B6897">
      <w:pPr>
        <w:pStyle w:val="ListBullet"/>
        <w:numPr>
          <w:ilvl w:val="0"/>
          <w:numId w:val="6"/>
        </w:numPr>
        <w:rPr>
          <w:noProof w:val="0"/>
        </w:rPr>
      </w:pPr>
      <w:r>
        <w:rPr>
          <w:noProof w:val="0"/>
        </w:rPr>
        <w:t>Should be filed with Companies House and, if appropriate, the Charity Commission</w:t>
      </w:r>
    </w:p>
    <w:p w14:paraId="6FDA2A3B" w14:textId="77777777" w:rsidR="006B6897" w:rsidRDefault="006B6897" w:rsidP="006B6897">
      <w:pPr>
        <w:pStyle w:val="ListBullet"/>
        <w:numPr>
          <w:ilvl w:val="0"/>
          <w:numId w:val="0"/>
        </w:numPr>
        <w:ind w:left="720"/>
        <w:rPr>
          <w:noProof w:val="0"/>
        </w:rPr>
      </w:pPr>
    </w:p>
    <w:p w14:paraId="1F93028F" w14:textId="77777777" w:rsidR="006B6897" w:rsidRDefault="006B6897" w:rsidP="006B6897">
      <w:pPr>
        <w:pStyle w:val="ListBullet"/>
        <w:numPr>
          <w:ilvl w:val="0"/>
          <w:numId w:val="0"/>
        </w:numPr>
        <w:rPr>
          <w:noProof w:val="0"/>
        </w:rPr>
      </w:pPr>
      <w:r w:rsidRPr="00816721">
        <w:rPr>
          <w:noProof w:val="0"/>
        </w:rPr>
        <w:t xml:space="preserve">Preparation governed by the appropriate rules.  </w:t>
      </w:r>
    </w:p>
    <w:p w14:paraId="65D5FBCB" w14:textId="77777777" w:rsidR="006B6897" w:rsidRDefault="006B6897" w:rsidP="006B6897">
      <w:pPr>
        <w:pStyle w:val="ListBullet"/>
        <w:numPr>
          <w:ilvl w:val="0"/>
          <w:numId w:val="0"/>
        </w:numPr>
      </w:pPr>
    </w:p>
    <w:p w14:paraId="5D297E66" w14:textId="77777777" w:rsidR="006B6897" w:rsidRDefault="006B6897" w:rsidP="006B6897">
      <w:pPr>
        <w:pStyle w:val="ListBullet"/>
        <w:numPr>
          <w:ilvl w:val="0"/>
          <w:numId w:val="0"/>
        </w:numPr>
      </w:pPr>
      <w:r w:rsidRPr="00586220">
        <w:t xml:space="preserve">The Financial Accounts must include both a </w:t>
      </w:r>
      <w:r>
        <w:t>Profit and Loss Account</w:t>
      </w:r>
      <w:r w:rsidRPr="00586220">
        <w:t xml:space="preserve"> and the </w:t>
      </w:r>
      <w:r>
        <w:t>Balance Sheet</w:t>
      </w:r>
    </w:p>
    <w:p w14:paraId="1BE2FF3A" w14:textId="77777777" w:rsidR="006B6897" w:rsidRDefault="006B6897" w:rsidP="006B6897">
      <w:pPr>
        <w:pStyle w:val="ListBullet"/>
        <w:numPr>
          <w:ilvl w:val="0"/>
          <w:numId w:val="0"/>
        </w:numPr>
      </w:pPr>
    </w:p>
    <w:p w14:paraId="6E660452" w14:textId="77777777" w:rsidR="006B6897" w:rsidRPr="00B72CB0" w:rsidRDefault="006B6897" w:rsidP="006B6897">
      <w:pPr>
        <w:pStyle w:val="ListBullet"/>
        <w:numPr>
          <w:ilvl w:val="0"/>
          <w:numId w:val="0"/>
        </w:numPr>
        <w:rPr>
          <w:b/>
          <w:bCs/>
          <w:noProof w:val="0"/>
        </w:rPr>
      </w:pPr>
      <w:r w:rsidRPr="00B72CB0">
        <w:rPr>
          <w:b/>
          <w:bCs/>
        </w:rPr>
        <w:t>Management Accounts</w:t>
      </w:r>
    </w:p>
    <w:p w14:paraId="5AC0BD17" w14:textId="77777777" w:rsidR="006B6897" w:rsidRDefault="006B6897" w:rsidP="006B6897">
      <w:pPr>
        <w:pStyle w:val="ListParagraph"/>
      </w:pPr>
    </w:p>
    <w:p w14:paraId="2F230C93" w14:textId="77777777" w:rsidR="006B6897" w:rsidRPr="009518F9" w:rsidRDefault="006B6897" w:rsidP="00C142E7">
      <w:pPr>
        <w:pStyle w:val="ListParagraph"/>
        <w:numPr>
          <w:ilvl w:val="0"/>
          <w:numId w:val="12"/>
        </w:numPr>
      </w:pPr>
      <w:r w:rsidRPr="009518F9">
        <w:t>Used by internal staff like: directors, managers and other employees</w:t>
      </w:r>
    </w:p>
    <w:p w14:paraId="6EA6287C" w14:textId="77777777" w:rsidR="006B6897" w:rsidRDefault="006B6897" w:rsidP="00C142E7">
      <w:pPr>
        <w:pStyle w:val="ListParagraph"/>
        <w:numPr>
          <w:ilvl w:val="0"/>
          <w:numId w:val="12"/>
        </w:numPr>
      </w:pPr>
      <w:r>
        <w:t>To aid planning and decision-making</w:t>
      </w:r>
    </w:p>
    <w:p w14:paraId="776C0904" w14:textId="77777777" w:rsidR="006B6897" w:rsidRDefault="006B6897" w:rsidP="00C142E7">
      <w:pPr>
        <w:pStyle w:val="ListParagraph"/>
        <w:numPr>
          <w:ilvl w:val="0"/>
          <w:numId w:val="12"/>
        </w:numPr>
      </w:pPr>
      <w:r>
        <w:t>No set format – directors and managers decide on the content and format</w:t>
      </w:r>
    </w:p>
    <w:p w14:paraId="06A2D4EB" w14:textId="77777777" w:rsidR="006B6897" w:rsidRDefault="006B6897" w:rsidP="00C142E7">
      <w:pPr>
        <w:pStyle w:val="ListParagraph"/>
        <w:numPr>
          <w:ilvl w:val="0"/>
          <w:numId w:val="12"/>
        </w:numPr>
      </w:pPr>
      <w:r>
        <w:t>No legal requirements for internal accounts</w:t>
      </w:r>
    </w:p>
    <w:p w14:paraId="2FCEF597" w14:textId="77777777" w:rsidR="006B6897" w:rsidRPr="00FB562B" w:rsidRDefault="006B6897" w:rsidP="00C142E7">
      <w:pPr>
        <w:pStyle w:val="ListParagraph"/>
        <w:numPr>
          <w:ilvl w:val="0"/>
          <w:numId w:val="12"/>
        </w:numPr>
      </w:pPr>
      <w:r>
        <w:t>This information is looking mainly at the future, although it also looks at the past</w:t>
      </w:r>
    </w:p>
    <w:p w14:paraId="31B080DE" w14:textId="77777777" w:rsidR="006B6897" w:rsidRDefault="006B6897" w:rsidP="006B6897"/>
    <w:p w14:paraId="5B4C8469" w14:textId="77777777" w:rsidR="006B6897" w:rsidRDefault="006B6897" w:rsidP="006B6897"/>
    <w:p w14:paraId="2180A017" w14:textId="2A622CD6" w:rsidR="006B6897" w:rsidRPr="00DE635C" w:rsidRDefault="006B6897" w:rsidP="006B6897">
      <w:pPr>
        <w:rPr>
          <w:b/>
          <w:noProof w:val="0"/>
        </w:rPr>
      </w:pPr>
      <w:r w:rsidRPr="00DE635C">
        <w:rPr>
          <w:b/>
          <w:noProof w:val="0"/>
        </w:rPr>
        <w:t xml:space="preserve">What </w:t>
      </w:r>
      <w:r w:rsidR="009C6833">
        <w:rPr>
          <w:b/>
          <w:noProof w:val="0"/>
        </w:rPr>
        <w:t>could</w:t>
      </w:r>
      <w:r w:rsidRPr="00DE635C">
        <w:rPr>
          <w:b/>
          <w:noProof w:val="0"/>
        </w:rPr>
        <w:t xml:space="preserve"> be contained in a management pack </w:t>
      </w:r>
    </w:p>
    <w:p w14:paraId="5E8A5411" w14:textId="77777777" w:rsidR="006B6897" w:rsidRDefault="006B6897" w:rsidP="006B6897">
      <w:pPr>
        <w:rPr>
          <w:rFonts w:eastAsiaTheme="majorEastAsia"/>
          <w:b/>
          <w:sz w:val="36"/>
          <w:szCs w:val="36"/>
        </w:rPr>
      </w:pPr>
    </w:p>
    <w:p w14:paraId="7BC7F57A" w14:textId="77777777" w:rsidR="006B6897" w:rsidRDefault="006B6897" w:rsidP="00C142E7">
      <w:pPr>
        <w:pStyle w:val="ListParagraph"/>
        <w:numPr>
          <w:ilvl w:val="0"/>
          <w:numId w:val="13"/>
        </w:numPr>
        <w:rPr>
          <w:bCs/>
        </w:rPr>
      </w:pPr>
      <w:r>
        <w:rPr>
          <w:bCs/>
        </w:rPr>
        <w:t>Executive summary with a synopsis of KPIs and identifying key issues</w:t>
      </w:r>
    </w:p>
    <w:p w14:paraId="41213957" w14:textId="77777777" w:rsidR="006B6897" w:rsidRDefault="006B6897" w:rsidP="00C142E7">
      <w:pPr>
        <w:pStyle w:val="ListParagraph"/>
        <w:numPr>
          <w:ilvl w:val="0"/>
          <w:numId w:val="13"/>
        </w:numPr>
        <w:rPr>
          <w:bCs/>
        </w:rPr>
      </w:pPr>
      <w:r>
        <w:rPr>
          <w:bCs/>
        </w:rPr>
        <w:t>Action plan specifying corrective actions and contingencies</w:t>
      </w:r>
    </w:p>
    <w:p w14:paraId="32A1875D" w14:textId="77777777" w:rsidR="006B6897" w:rsidRDefault="006B6897" w:rsidP="00C142E7">
      <w:pPr>
        <w:pStyle w:val="ListParagraph"/>
        <w:numPr>
          <w:ilvl w:val="0"/>
          <w:numId w:val="13"/>
        </w:numPr>
        <w:rPr>
          <w:bCs/>
        </w:rPr>
      </w:pPr>
      <w:r>
        <w:rPr>
          <w:bCs/>
        </w:rPr>
        <w:t>P&amp;L Account for the period and cumulative. Especially consideration given to major variancies</w:t>
      </w:r>
    </w:p>
    <w:p w14:paraId="79D2BC92" w14:textId="77777777" w:rsidR="006B6897" w:rsidRDefault="006B6897" w:rsidP="00C142E7">
      <w:pPr>
        <w:pStyle w:val="ListParagraph"/>
        <w:numPr>
          <w:ilvl w:val="0"/>
          <w:numId w:val="13"/>
        </w:numPr>
        <w:rPr>
          <w:bCs/>
        </w:rPr>
      </w:pPr>
      <w:r>
        <w:rPr>
          <w:bCs/>
        </w:rPr>
        <w:t>Projected forecast for the year with actuals to-date and projections based on action plans going forward</w:t>
      </w:r>
    </w:p>
    <w:p w14:paraId="24991950" w14:textId="77777777" w:rsidR="006B6897" w:rsidRDefault="006B6897" w:rsidP="00C142E7">
      <w:pPr>
        <w:pStyle w:val="ListParagraph"/>
        <w:numPr>
          <w:ilvl w:val="0"/>
          <w:numId w:val="13"/>
        </w:numPr>
        <w:rPr>
          <w:bCs/>
        </w:rPr>
      </w:pPr>
      <w:r>
        <w:rPr>
          <w:bCs/>
        </w:rPr>
        <w:t>Cash flow information</w:t>
      </w:r>
    </w:p>
    <w:p w14:paraId="206CD7AC" w14:textId="77777777" w:rsidR="006B6897" w:rsidRDefault="006B6897" w:rsidP="00C142E7">
      <w:pPr>
        <w:pStyle w:val="ListParagraph"/>
        <w:numPr>
          <w:ilvl w:val="0"/>
          <w:numId w:val="13"/>
        </w:numPr>
        <w:rPr>
          <w:bCs/>
        </w:rPr>
      </w:pPr>
      <w:r>
        <w:rPr>
          <w:bCs/>
        </w:rPr>
        <w:t>Balance sheet showing working capital information – Debtors/Creditors</w:t>
      </w:r>
    </w:p>
    <w:p w14:paraId="0A9AB183" w14:textId="77777777" w:rsidR="006B6897" w:rsidRDefault="006B6897" w:rsidP="006B6897">
      <w:pPr>
        <w:rPr>
          <w:bCs/>
        </w:rPr>
      </w:pPr>
    </w:p>
    <w:p w14:paraId="5BBFAC79" w14:textId="77777777" w:rsidR="007A42F5" w:rsidRDefault="007A42F5" w:rsidP="007A42F5">
      <w:pPr>
        <w:rPr>
          <w:b/>
          <w:bCs/>
        </w:rPr>
      </w:pPr>
    </w:p>
    <w:p w14:paraId="613C49D4" w14:textId="01FCD68E" w:rsidR="007A42F5" w:rsidRPr="007A42F5" w:rsidRDefault="007A42F5" w:rsidP="007A42F5">
      <w:pPr>
        <w:rPr>
          <w:b/>
          <w:bCs/>
        </w:rPr>
      </w:pPr>
      <w:r w:rsidRPr="007A42F5">
        <w:rPr>
          <w:b/>
          <w:bCs/>
        </w:rPr>
        <w:t>Monthly Reporting</w:t>
      </w:r>
    </w:p>
    <w:p w14:paraId="60E9401A" w14:textId="77777777" w:rsidR="007A42F5" w:rsidRDefault="007A42F5" w:rsidP="007A42F5">
      <w:pPr>
        <w:rPr>
          <w:b/>
          <w:noProof w:val="0"/>
        </w:rPr>
      </w:pPr>
    </w:p>
    <w:p w14:paraId="6F4D0979" w14:textId="77777777" w:rsidR="007A42F5" w:rsidRDefault="007A42F5" w:rsidP="007A42F5">
      <w:pPr>
        <w:rPr>
          <w:bCs/>
          <w:noProof w:val="0"/>
        </w:rPr>
      </w:pPr>
      <w:r>
        <w:rPr>
          <w:bCs/>
          <w:noProof w:val="0"/>
        </w:rPr>
        <w:t>This is often the most stressful time of the month for the finance department. It’s where they are working hard, often long hours, to ensure all transactions in that month are reflected in the accounts.</w:t>
      </w:r>
    </w:p>
    <w:p w14:paraId="7971539A" w14:textId="77777777" w:rsidR="007A42F5" w:rsidRDefault="007A42F5" w:rsidP="007A42F5">
      <w:pPr>
        <w:rPr>
          <w:bCs/>
          <w:noProof w:val="0"/>
        </w:rPr>
      </w:pPr>
    </w:p>
    <w:p w14:paraId="0BA12379" w14:textId="77777777" w:rsidR="007A42F5" w:rsidRDefault="007A42F5" w:rsidP="007A42F5">
      <w:pPr>
        <w:rPr>
          <w:bCs/>
          <w:noProof w:val="0"/>
        </w:rPr>
      </w:pPr>
      <w:r>
        <w:rPr>
          <w:bCs/>
          <w:noProof w:val="0"/>
        </w:rPr>
        <w:t xml:space="preserve">You’ll often find the finance department have given you specific deadlines such as: </w:t>
      </w:r>
    </w:p>
    <w:p w14:paraId="3FDA9B6B" w14:textId="77777777" w:rsidR="007A42F5" w:rsidRDefault="007A42F5" w:rsidP="007A42F5">
      <w:pPr>
        <w:pStyle w:val="ListParagraph"/>
        <w:numPr>
          <w:ilvl w:val="0"/>
          <w:numId w:val="18"/>
        </w:numPr>
        <w:rPr>
          <w:bCs/>
          <w:noProof w:val="0"/>
        </w:rPr>
      </w:pPr>
      <w:r>
        <w:rPr>
          <w:bCs/>
          <w:noProof w:val="0"/>
        </w:rPr>
        <w:t>When invoice cut-off is</w:t>
      </w:r>
    </w:p>
    <w:p w14:paraId="40893622" w14:textId="77777777" w:rsidR="007A42F5" w:rsidRDefault="007A42F5" w:rsidP="007A42F5">
      <w:pPr>
        <w:pStyle w:val="ListParagraph"/>
        <w:numPr>
          <w:ilvl w:val="0"/>
          <w:numId w:val="18"/>
        </w:numPr>
        <w:rPr>
          <w:bCs/>
          <w:noProof w:val="0"/>
        </w:rPr>
      </w:pPr>
      <w:r>
        <w:rPr>
          <w:bCs/>
          <w:noProof w:val="0"/>
        </w:rPr>
        <w:t xml:space="preserve">When accruals </w:t>
      </w:r>
      <w:proofErr w:type="gramStart"/>
      <w:r>
        <w:rPr>
          <w:bCs/>
          <w:noProof w:val="0"/>
        </w:rPr>
        <w:t>have to</w:t>
      </w:r>
      <w:proofErr w:type="gramEnd"/>
      <w:r>
        <w:rPr>
          <w:bCs/>
          <w:noProof w:val="0"/>
        </w:rPr>
        <w:t xml:space="preserve"> be submitted</w:t>
      </w:r>
    </w:p>
    <w:p w14:paraId="6AEE7D28" w14:textId="77777777" w:rsidR="007A42F5" w:rsidRDefault="007A42F5" w:rsidP="007A42F5">
      <w:pPr>
        <w:pStyle w:val="ListParagraph"/>
        <w:numPr>
          <w:ilvl w:val="0"/>
          <w:numId w:val="18"/>
        </w:numPr>
        <w:rPr>
          <w:bCs/>
          <w:noProof w:val="0"/>
        </w:rPr>
      </w:pPr>
      <w:r>
        <w:rPr>
          <w:bCs/>
          <w:noProof w:val="0"/>
        </w:rPr>
        <w:t>When the draft accounts will be sent etc.</w:t>
      </w:r>
    </w:p>
    <w:p w14:paraId="5A445A52" w14:textId="77777777" w:rsidR="007A42F5" w:rsidRDefault="007A42F5" w:rsidP="007A42F5">
      <w:pPr>
        <w:rPr>
          <w:bCs/>
          <w:noProof w:val="0"/>
        </w:rPr>
      </w:pPr>
    </w:p>
    <w:p w14:paraId="0B49E01F" w14:textId="6C15C800" w:rsidR="007A42F5" w:rsidRDefault="007A42F5" w:rsidP="007A42F5">
      <w:pPr>
        <w:rPr>
          <w:bCs/>
          <w:noProof w:val="0"/>
        </w:rPr>
      </w:pPr>
      <w:r>
        <w:rPr>
          <w:bCs/>
          <w:noProof w:val="0"/>
        </w:rPr>
        <w:t xml:space="preserve">Once the month end has been complete, the finance team will often produce a monthly management pack that contains the financials for the month as well as commentary on how progress is being made against certain KPIs etc. </w:t>
      </w:r>
    </w:p>
    <w:p w14:paraId="6F3F982C" w14:textId="77777777" w:rsidR="006B6897" w:rsidRDefault="006B6897" w:rsidP="006B6897">
      <w:pPr>
        <w:spacing w:after="160" w:line="259" w:lineRule="auto"/>
        <w:rPr>
          <w:b/>
          <w:kern w:val="32"/>
          <w:sz w:val="36"/>
          <w:szCs w:val="36"/>
        </w:rPr>
      </w:pPr>
      <w:r>
        <w:rPr>
          <w:sz w:val="36"/>
          <w:szCs w:val="36"/>
        </w:rPr>
        <w:br w:type="page"/>
      </w:r>
    </w:p>
    <w:p w14:paraId="76315E11" w14:textId="150B5E00" w:rsidR="004B669F" w:rsidRDefault="001A1194" w:rsidP="004B669F">
      <w:pPr>
        <w:pStyle w:val="Heading1"/>
        <w:rPr>
          <w:rFonts w:ascii="Arial" w:hAnsi="Arial" w:cs="Arial"/>
          <w:b/>
          <w:color w:val="auto"/>
          <w:sz w:val="36"/>
          <w:szCs w:val="36"/>
        </w:rPr>
      </w:pPr>
      <w:bookmarkStart w:id="9" w:name="_Toc129078977"/>
      <w:bookmarkEnd w:id="7"/>
      <w:r>
        <w:rPr>
          <w:rFonts w:ascii="Arial" w:hAnsi="Arial" w:cs="Arial"/>
          <w:b/>
          <w:color w:val="auto"/>
          <w:sz w:val="36"/>
          <w:szCs w:val="36"/>
        </w:rPr>
        <w:lastRenderedPageBreak/>
        <w:t xml:space="preserve">Module </w:t>
      </w:r>
      <w:r w:rsidR="007E4200">
        <w:rPr>
          <w:rFonts w:ascii="Arial" w:hAnsi="Arial" w:cs="Arial"/>
          <w:b/>
          <w:color w:val="auto"/>
          <w:sz w:val="36"/>
          <w:szCs w:val="36"/>
        </w:rPr>
        <w:t>4</w:t>
      </w:r>
      <w:r>
        <w:rPr>
          <w:rFonts w:ascii="Arial" w:hAnsi="Arial" w:cs="Arial"/>
          <w:b/>
          <w:color w:val="auto"/>
          <w:sz w:val="36"/>
          <w:szCs w:val="36"/>
        </w:rPr>
        <w:t xml:space="preserve">: </w:t>
      </w:r>
      <w:r w:rsidR="004B669F">
        <w:rPr>
          <w:rFonts w:ascii="Arial" w:hAnsi="Arial" w:cs="Arial"/>
          <w:b/>
          <w:color w:val="auto"/>
          <w:sz w:val="36"/>
          <w:szCs w:val="36"/>
        </w:rPr>
        <w:t>B</w:t>
      </w:r>
      <w:r w:rsidR="009C6833">
        <w:rPr>
          <w:rFonts w:ascii="Arial" w:hAnsi="Arial" w:cs="Arial"/>
          <w:b/>
          <w:color w:val="auto"/>
          <w:sz w:val="36"/>
          <w:szCs w:val="36"/>
        </w:rPr>
        <w:t>udgeting</w:t>
      </w:r>
      <w:bookmarkEnd w:id="9"/>
    </w:p>
    <w:p w14:paraId="0E326C5B" w14:textId="77777777" w:rsidR="00A14C6D" w:rsidRDefault="00A14C6D" w:rsidP="00513637"/>
    <w:p w14:paraId="5FAAFFC4" w14:textId="63AD9FBB" w:rsidR="00137C98" w:rsidRPr="00913386" w:rsidRDefault="00137C98" w:rsidP="00137C98">
      <w:pPr>
        <w:pStyle w:val="ListBullet3"/>
        <w:numPr>
          <w:ilvl w:val="0"/>
          <w:numId w:val="0"/>
        </w:numPr>
        <w:rPr>
          <w:b w:val="0"/>
          <w:bCs/>
        </w:rPr>
      </w:pPr>
      <w:r>
        <w:rPr>
          <w:b w:val="0"/>
          <w:bCs/>
        </w:rPr>
        <w:t>What is a budget?</w:t>
      </w:r>
    </w:p>
    <w:p w14:paraId="3E22F358" w14:textId="77777777" w:rsidR="00137C98" w:rsidRDefault="00137C98" w:rsidP="00137C98"/>
    <w:tbl>
      <w:tblPr>
        <w:tblStyle w:val="TableGrid"/>
        <w:tblW w:w="0" w:type="auto"/>
        <w:tblLook w:val="04A0" w:firstRow="1" w:lastRow="0" w:firstColumn="1" w:lastColumn="0" w:noHBand="0" w:noVBand="1"/>
      </w:tblPr>
      <w:tblGrid>
        <w:gridCol w:w="9016"/>
      </w:tblGrid>
      <w:tr w:rsidR="00137C98" w14:paraId="7D98046F" w14:textId="77777777" w:rsidTr="00B14196">
        <w:tc>
          <w:tcPr>
            <w:tcW w:w="9016" w:type="dxa"/>
          </w:tcPr>
          <w:p w14:paraId="5DDE5B72" w14:textId="77777777" w:rsidR="00137C98" w:rsidRDefault="00137C98" w:rsidP="00B14196">
            <w:pPr>
              <w:spacing w:after="160" w:line="259" w:lineRule="auto"/>
              <w:rPr>
                <w:b/>
                <w:bCs/>
                <w:sz w:val="36"/>
                <w:szCs w:val="36"/>
              </w:rPr>
            </w:pPr>
          </w:p>
          <w:p w14:paraId="36671482" w14:textId="77777777" w:rsidR="00137C98" w:rsidRDefault="00137C98" w:rsidP="00B14196">
            <w:pPr>
              <w:spacing w:after="160" w:line="259" w:lineRule="auto"/>
              <w:rPr>
                <w:b/>
                <w:bCs/>
                <w:sz w:val="36"/>
                <w:szCs w:val="36"/>
              </w:rPr>
            </w:pPr>
          </w:p>
          <w:p w14:paraId="2B8A8EE0" w14:textId="77777777" w:rsidR="00137C98" w:rsidRDefault="00137C98" w:rsidP="00B14196">
            <w:pPr>
              <w:spacing w:after="160" w:line="259" w:lineRule="auto"/>
              <w:rPr>
                <w:b/>
                <w:bCs/>
                <w:sz w:val="36"/>
                <w:szCs w:val="36"/>
              </w:rPr>
            </w:pPr>
          </w:p>
        </w:tc>
      </w:tr>
    </w:tbl>
    <w:p w14:paraId="0F342CE5" w14:textId="77777777" w:rsidR="00137C98" w:rsidRDefault="00137C98" w:rsidP="005E7387">
      <w:pPr>
        <w:rPr>
          <w:b/>
          <w:noProof w:val="0"/>
        </w:rPr>
      </w:pPr>
    </w:p>
    <w:p w14:paraId="26833130" w14:textId="77777777" w:rsidR="00A1594C" w:rsidRDefault="00A1594C" w:rsidP="005E7387">
      <w:pPr>
        <w:rPr>
          <w:b/>
          <w:noProof w:val="0"/>
        </w:rPr>
      </w:pPr>
    </w:p>
    <w:p w14:paraId="0CA57BA4" w14:textId="68372494" w:rsidR="005E7387" w:rsidRPr="002A4DF9" w:rsidRDefault="005E7387" w:rsidP="005E7387">
      <w:pPr>
        <w:rPr>
          <w:b/>
          <w:noProof w:val="0"/>
        </w:rPr>
      </w:pPr>
      <w:r w:rsidRPr="002A4DF9">
        <w:rPr>
          <w:b/>
          <w:noProof w:val="0"/>
        </w:rPr>
        <w:t>The purpose of budgeting is:</w:t>
      </w:r>
    </w:p>
    <w:p w14:paraId="4384F681" w14:textId="77777777" w:rsidR="005E7387" w:rsidRDefault="005E7387" w:rsidP="005E7387">
      <w:pPr>
        <w:rPr>
          <w:noProof w:val="0"/>
          <w:sz w:val="28"/>
        </w:rPr>
      </w:pPr>
    </w:p>
    <w:p w14:paraId="5EF187FB" w14:textId="77777777" w:rsidR="005E7387" w:rsidRDefault="005E7387" w:rsidP="005E7387">
      <w:pPr>
        <w:pStyle w:val="ListBullet"/>
        <w:numPr>
          <w:ilvl w:val="0"/>
          <w:numId w:val="5"/>
        </w:numPr>
        <w:rPr>
          <w:noProof w:val="0"/>
        </w:rPr>
      </w:pPr>
      <w:r>
        <w:rPr>
          <w:noProof w:val="0"/>
        </w:rPr>
        <w:t>To know where the money comes from</w:t>
      </w:r>
    </w:p>
    <w:p w14:paraId="72FA8F35" w14:textId="77777777" w:rsidR="005E7387" w:rsidRDefault="005E7387" w:rsidP="005E7387">
      <w:pPr>
        <w:pStyle w:val="ListBullet"/>
        <w:numPr>
          <w:ilvl w:val="0"/>
          <w:numId w:val="5"/>
        </w:numPr>
        <w:rPr>
          <w:noProof w:val="0"/>
        </w:rPr>
      </w:pPr>
      <w:r>
        <w:rPr>
          <w:noProof w:val="0"/>
        </w:rPr>
        <w:t xml:space="preserve">To know what it is spent </w:t>
      </w:r>
      <w:proofErr w:type="gramStart"/>
      <w:r>
        <w:rPr>
          <w:noProof w:val="0"/>
        </w:rPr>
        <w:t>on</w:t>
      </w:r>
      <w:proofErr w:type="gramEnd"/>
      <w:r>
        <w:rPr>
          <w:noProof w:val="0"/>
        </w:rPr>
        <w:t xml:space="preserve"> </w:t>
      </w:r>
    </w:p>
    <w:p w14:paraId="1154DB18" w14:textId="77777777" w:rsidR="005E7387" w:rsidRDefault="005E7387" w:rsidP="005E7387">
      <w:pPr>
        <w:pStyle w:val="ListBullet"/>
        <w:numPr>
          <w:ilvl w:val="0"/>
          <w:numId w:val="5"/>
        </w:numPr>
        <w:rPr>
          <w:noProof w:val="0"/>
        </w:rPr>
      </w:pPr>
      <w:r>
        <w:rPr>
          <w:noProof w:val="0"/>
        </w:rPr>
        <w:t xml:space="preserve">To know how much </w:t>
      </w:r>
      <w:proofErr w:type="gramStart"/>
      <w:r>
        <w:rPr>
          <w:noProof w:val="0"/>
        </w:rPr>
        <w:t>money</w:t>
      </w:r>
      <w:proofErr w:type="gramEnd"/>
      <w:r>
        <w:rPr>
          <w:noProof w:val="0"/>
        </w:rPr>
        <w:t xml:space="preserve"> you have at any time</w:t>
      </w:r>
    </w:p>
    <w:p w14:paraId="7F65DE7D" w14:textId="77777777" w:rsidR="005E7387" w:rsidRDefault="005E7387" w:rsidP="005E7387">
      <w:pPr>
        <w:pStyle w:val="ListBullet"/>
        <w:numPr>
          <w:ilvl w:val="0"/>
          <w:numId w:val="5"/>
        </w:numPr>
        <w:rPr>
          <w:noProof w:val="0"/>
        </w:rPr>
      </w:pPr>
      <w:r>
        <w:rPr>
          <w:noProof w:val="0"/>
        </w:rPr>
        <w:t xml:space="preserve">To know if you are making a profit or a loss and </w:t>
      </w:r>
      <w:proofErr w:type="gramStart"/>
      <w:r>
        <w:rPr>
          <w:noProof w:val="0"/>
        </w:rPr>
        <w:t>why</w:t>
      </w:r>
      <w:proofErr w:type="gramEnd"/>
    </w:p>
    <w:p w14:paraId="02155926" w14:textId="77777777" w:rsidR="005E7387" w:rsidRDefault="005E7387" w:rsidP="005E7387">
      <w:pPr>
        <w:pStyle w:val="ListBullet"/>
        <w:numPr>
          <w:ilvl w:val="0"/>
          <w:numId w:val="5"/>
        </w:numPr>
        <w:rPr>
          <w:noProof w:val="0"/>
        </w:rPr>
      </w:pPr>
      <w:r>
        <w:rPr>
          <w:noProof w:val="0"/>
        </w:rPr>
        <w:t xml:space="preserve">To know how much you are likely to spend and how much you need to </w:t>
      </w:r>
      <w:proofErr w:type="gramStart"/>
      <w:r>
        <w:rPr>
          <w:noProof w:val="0"/>
        </w:rPr>
        <w:t>spend</w:t>
      </w:r>
      <w:proofErr w:type="gramEnd"/>
    </w:p>
    <w:p w14:paraId="0809C479" w14:textId="77777777" w:rsidR="005E7387" w:rsidRDefault="005E7387" w:rsidP="005E7387">
      <w:pPr>
        <w:pStyle w:val="ListBullet"/>
        <w:numPr>
          <w:ilvl w:val="0"/>
          <w:numId w:val="5"/>
        </w:numPr>
        <w:rPr>
          <w:noProof w:val="0"/>
        </w:rPr>
      </w:pPr>
      <w:r>
        <w:rPr>
          <w:noProof w:val="0"/>
        </w:rPr>
        <w:t xml:space="preserve">To know how much </w:t>
      </w:r>
      <w:proofErr w:type="gramStart"/>
      <w:r>
        <w:rPr>
          <w:noProof w:val="0"/>
        </w:rPr>
        <w:t>income</w:t>
      </w:r>
      <w:proofErr w:type="gramEnd"/>
      <w:r>
        <w:rPr>
          <w:noProof w:val="0"/>
        </w:rPr>
        <w:t xml:space="preserve"> you are likely to have and how much you need to have</w:t>
      </w:r>
    </w:p>
    <w:p w14:paraId="79C31C3D" w14:textId="77777777" w:rsidR="005E7387" w:rsidRDefault="005E7387" w:rsidP="005E7387">
      <w:pPr>
        <w:pStyle w:val="ListBullet"/>
        <w:numPr>
          <w:ilvl w:val="0"/>
          <w:numId w:val="5"/>
        </w:numPr>
        <w:rPr>
          <w:noProof w:val="0"/>
        </w:rPr>
      </w:pPr>
      <w:r>
        <w:rPr>
          <w:noProof w:val="0"/>
        </w:rPr>
        <w:t>To fit project income and expenditure into the whole financial picture</w:t>
      </w:r>
    </w:p>
    <w:p w14:paraId="4D1F4F87" w14:textId="77777777" w:rsidR="005E7387" w:rsidRDefault="005E7387" w:rsidP="005E7387">
      <w:pPr>
        <w:pStyle w:val="ListBullet"/>
        <w:numPr>
          <w:ilvl w:val="0"/>
          <w:numId w:val="5"/>
        </w:numPr>
        <w:rPr>
          <w:noProof w:val="0"/>
        </w:rPr>
      </w:pPr>
      <w:r>
        <w:rPr>
          <w:noProof w:val="0"/>
        </w:rPr>
        <w:t>To know how much your goods and services cost to produce</w:t>
      </w:r>
    </w:p>
    <w:p w14:paraId="453AD704" w14:textId="77777777" w:rsidR="005E7387" w:rsidRDefault="005E7387" w:rsidP="005E7387">
      <w:pPr>
        <w:pStyle w:val="ListBullet"/>
        <w:numPr>
          <w:ilvl w:val="0"/>
          <w:numId w:val="5"/>
        </w:numPr>
        <w:rPr>
          <w:noProof w:val="0"/>
        </w:rPr>
      </w:pPr>
      <w:r>
        <w:rPr>
          <w:noProof w:val="0"/>
        </w:rPr>
        <w:t xml:space="preserve">To know how much to charge for </w:t>
      </w:r>
      <w:proofErr w:type="gramStart"/>
      <w:r>
        <w:rPr>
          <w:noProof w:val="0"/>
        </w:rPr>
        <w:t>them</w:t>
      </w:r>
      <w:proofErr w:type="gramEnd"/>
    </w:p>
    <w:p w14:paraId="7D57A0A5" w14:textId="77777777" w:rsidR="005E7387" w:rsidRDefault="005E7387" w:rsidP="005E7387">
      <w:pPr>
        <w:rPr>
          <w:noProof w:val="0"/>
        </w:rPr>
      </w:pPr>
    </w:p>
    <w:p w14:paraId="13CA24A1" w14:textId="77777777" w:rsidR="008E7B6D" w:rsidRDefault="008E7B6D">
      <w:pPr>
        <w:spacing w:after="160" w:line="259" w:lineRule="auto"/>
        <w:rPr>
          <w:b/>
          <w:bCs/>
        </w:rPr>
      </w:pPr>
    </w:p>
    <w:p w14:paraId="066E683D" w14:textId="77777777" w:rsidR="00851C29" w:rsidRDefault="00851C29" w:rsidP="00851C29">
      <w:pPr>
        <w:rPr>
          <w:b/>
          <w:noProof w:val="0"/>
        </w:rPr>
      </w:pPr>
    </w:p>
    <w:p w14:paraId="4FF24091" w14:textId="77777777" w:rsidR="00CB2162" w:rsidRDefault="00CB2162">
      <w:pPr>
        <w:spacing w:after="160" w:line="259" w:lineRule="auto"/>
        <w:rPr>
          <w:rFonts w:eastAsiaTheme="majorEastAsia"/>
          <w:b/>
          <w:sz w:val="28"/>
          <w:szCs w:val="28"/>
        </w:rPr>
      </w:pPr>
      <w:r>
        <w:rPr>
          <w:b/>
          <w:sz w:val="28"/>
          <w:szCs w:val="28"/>
        </w:rPr>
        <w:br w:type="page"/>
      </w:r>
    </w:p>
    <w:p w14:paraId="4CEBEA5C" w14:textId="50290003" w:rsidR="008E7B6D" w:rsidRPr="00E27AF3" w:rsidRDefault="00851C29" w:rsidP="007975D8">
      <w:pPr>
        <w:pStyle w:val="Heading1"/>
        <w:numPr>
          <w:ilvl w:val="0"/>
          <w:numId w:val="33"/>
        </w:numPr>
        <w:rPr>
          <w:rFonts w:ascii="Arial" w:hAnsi="Arial" w:cs="Arial"/>
          <w:b/>
          <w:color w:val="auto"/>
          <w:sz w:val="28"/>
          <w:szCs w:val="28"/>
        </w:rPr>
      </w:pPr>
      <w:bookmarkStart w:id="10" w:name="_Toc129078978"/>
      <w:r w:rsidRPr="00E27AF3">
        <w:rPr>
          <w:rFonts w:ascii="Arial" w:hAnsi="Arial" w:cs="Arial"/>
          <w:b/>
          <w:color w:val="auto"/>
          <w:sz w:val="28"/>
          <w:szCs w:val="28"/>
        </w:rPr>
        <w:lastRenderedPageBreak/>
        <w:t xml:space="preserve">Types of costs: </w:t>
      </w:r>
      <w:r w:rsidR="008E7B6D" w:rsidRPr="00E27AF3">
        <w:rPr>
          <w:rFonts w:ascii="Arial" w:hAnsi="Arial" w:cs="Arial"/>
          <w:b/>
          <w:color w:val="auto"/>
          <w:sz w:val="28"/>
          <w:szCs w:val="28"/>
        </w:rPr>
        <w:t>Fixed and variable costs</w:t>
      </w:r>
      <w:bookmarkEnd w:id="10"/>
    </w:p>
    <w:p w14:paraId="7AF4B3F1" w14:textId="77777777" w:rsidR="00851C29" w:rsidRDefault="00851C29" w:rsidP="008E7B6D"/>
    <w:p w14:paraId="12654550" w14:textId="290D369B" w:rsidR="008E7B6D" w:rsidRDefault="008E7B6D" w:rsidP="008E7B6D">
      <w:r>
        <w:t xml:space="preserve">There are two types of costs – </w:t>
      </w:r>
      <w:r>
        <w:rPr>
          <w:b/>
        </w:rPr>
        <w:t>fixed</w:t>
      </w:r>
      <w:r>
        <w:t xml:space="preserve"> and </w:t>
      </w:r>
      <w:r>
        <w:rPr>
          <w:b/>
        </w:rPr>
        <w:t>variable</w:t>
      </w:r>
      <w:r>
        <w:t xml:space="preserve">.  </w:t>
      </w:r>
    </w:p>
    <w:p w14:paraId="5220C1E9" w14:textId="77777777" w:rsidR="008E7B6D" w:rsidRDefault="008E7B6D" w:rsidP="008E7B6D">
      <w:pPr>
        <w:rPr>
          <w:sz w:val="36"/>
          <w:szCs w:val="36"/>
        </w:rPr>
      </w:pPr>
    </w:p>
    <w:p w14:paraId="4DBBFC28" w14:textId="77777777" w:rsidR="008E7B6D" w:rsidRPr="00F27107" w:rsidRDefault="008E7B6D" w:rsidP="008E7B6D"/>
    <w:p w14:paraId="3FC575AE" w14:textId="77777777" w:rsidR="008E7B6D" w:rsidRDefault="008E7B6D" w:rsidP="008E7B6D"/>
    <w:p w14:paraId="15406450" w14:textId="77777777" w:rsidR="008E7B6D" w:rsidRPr="00F52BD9" w:rsidRDefault="008E7B6D" w:rsidP="008E7B6D">
      <w:pPr>
        <w:ind w:left="1440" w:firstLine="720"/>
      </w:pPr>
      <w:r>
        <w:rPr>
          <w:lang w:eastAsia="en-GB"/>
        </w:rPr>
        <w:drawing>
          <wp:inline distT="0" distB="0" distL="0" distR="0" wp14:anchorId="5469791B" wp14:editId="6D57F28C">
            <wp:extent cx="2162175" cy="1285875"/>
            <wp:effectExtent l="0" t="0" r="9525" b="9525"/>
            <wp:docPr id="4" name="Picture 4" descr="https://www.dlsweb.rmit.edu.au/toolbox/smllbusmang/content/03_underfinplan/images/cost_volume_total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www.dlsweb.rmit.edu.au/toolbox/smllbusmang/content/03_underfinplan/images/cost_volume_total1.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62175" cy="1285875"/>
                    </a:xfrm>
                    <a:prstGeom prst="rect">
                      <a:avLst/>
                    </a:prstGeom>
                    <a:noFill/>
                    <a:ln>
                      <a:noFill/>
                    </a:ln>
                  </pic:spPr>
                </pic:pic>
              </a:graphicData>
            </a:graphic>
          </wp:inline>
        </w:drawing>
      </w:r>
    </w:p>
    <w:p w14:paraId="62550B35" w14:textId="77777777" w:rsidR="008E7B6D" w:rsidRDefault="008E7B6D" w:rsidP="008E7B6D"/>
    <w:p w14:paraId="739BC84B" w14:textId="77777777" w:rsidR="008E7B6D" w:rsidRDefault="008E7B6D" w:rsidP="008E7B6D">
      <w:r>
        <w:t xml:space="preserve">It is important to distinguish between costs that will vary according to the number of goods or services you produce and costs that will not.  For example, if you are running a café, the costs of food will be in direct proportion to the number of customers, whereas the costs of staffing the café will be the same whether one person comes in or ten.  Similarly, if you are producing booklets, the costs of printing will vary in direct proportion to the number of booklets produced whereas the publicity for the booklet will not change that much whether you produce ten thousand or twenty thousand. </w:t>
      </w:r>
    </w:p>
    <w:p w14:paraId="3A5FCF7F" w14:textId="77777777" w:rsidR="008E7B6D" w:rsidRDefault="008E7B6D" w:rsidP="008E7B6D"/>
    <w:p w14:paraId="08A8047F" w14:textId="77777777" w:rsidR="008E7B6D" w:rsidRDefault="008E7B6D" w:rsidP="008E7B6D">
      <w:r>
        <w:rPr>
          <w:lang w:eastAsia="en-GB"/>
        </w:rPr>
        <w:drawing>
          <wp:inline distT="0" distB="0" distL="0" distR="0" wp14:anchorId="6200DAB8" wp14:editId="55D3BA68">
            <wp:extent cx="3629025" cy="2085975"/>
            <wp:effectExtent l="0" t="0" r="9525" b="9525"/>
            <wp:docPr id="16" name="Picture 16" descr="Graph of total variable costs in relation to output chan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raph of total variable costs in relation to output changes."/>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629025" cy="2085975"/>
                    </a:xfrm>
                    <a:prstGeom prst="rect">
                      <a:avLst/>
                    </a:prstGeom>
                    <a:noFill/>
                    <a:ln>
                      <a:noFill/>
                    </a:ln>
                  </pic:spPr>
                </pic:pic>
              </a:graphicData>
            </a:graphic>
          </wp:inline>
        </w:drawing>
      </w:r>
    </w:p>
    <w:p w14:paraId="30C128F2" w14:textId="77777777" w:rsidR="008E7B6D" w:rsidRDefault="008E7B6D" w:rsidP="008E7B6D"/>
    <w:p w14:paraId="7D4C9737" w14:textId="77777777" w:rsidR="008E7B6D" w:rsidRDefault="008E7B6D" w:rsidP="008E7B6D">
      <w:r>
        <w:t xml:space="preserve">If variable costs – costs that change in direct proportion to the number of  goods or services you produce – are a significant element of your budget, you cannot estimate at all accurately until you can calculate your ‘take up’ - the number of units you are likely to produce – whether this is a product, like a booklet, or a service, like a helpline phone call.  Estimating your take up may be difficult if you are launching a new and innovative project.  It often helps to benchmark by finding out from organisations that have run services that are similar in some respects what their numbers look like.  This will give you at least a ball park figure.  </w:t>
      </w:r>
    </w:p>
    <w:p w14:paraId="7E5207DF" w14:textId="77777777" w:rsidR="008E7B6D" w:rsidRDefault="008E7B6D" w:rsidP="008E7B6D"/>
    <w:p w14:paraId="6AB44376" w14:textId="77777777" w:rsidR="007975D8" w:rsidRDefault="008E7B6D" w:rsidP="007975D8">
      <w:r>
        <w:t xml:space="preserve">Your research into the financial context for the organisation will also inform your estimate of take up.  For example, if you want to support young people who are in need of help with their use of drugs then you must try to work out what proportion of such young people are likely to use your services.  </w:t>
      </w:r>
    </w:p>
    <w:p w14:paraId="25BAE53C" w14:textId="796B51A5" w:rsidR="005E7387" w:rsidRPr="00C23ABA" w:rsidRDefault="003A7157" w:rsidP="00C23ABA">
      <w:pPr>
        <w:pStyle w:val="Heading1"/>
        <w:numPr>
          <w:ilvl w:val="0"/>
          <w:numId w:val="33"/>
        </w:numPr>
        <w:rPr>
          <w:rFonts w:ascii="Arial" w:hAnsi="Arial" w:cs="Arial"/>
          <w:b/>
          <w:color w:val="auto"/>
          <w:sz w:val="28"/>
          <w:szCs w:val="28"/>
        </w:rPr>
      </w:pPr>
      <w:bookmarkStart w:id="11" w:name="_Toc129078979"/>
      <w:r w:rsidRPr="00C23ABA">
        <w:rPr>
          <w:rFonts w:ascii="Arial" w:hAnsi="Arial" w:cs="Arial"/>
          <w:b/>
          <w:color w:val="auto"/>
          <w:sz w:val="28"/>
          <w:szCs w:val="28"/>
        </w:rPr>
        <w:lastRenderedPageBreak/>
        <w:t>The budgeting process</w:t>
      </w:r>
      <w:bookmarkEnd w:id="11"/>
    </w:p>
    <w:p w14:paraId="78C8FAF8" w14:textId="5150FFD1" w:rsidR="002C70C9" w:rsidRDefault="002C70C9" w:rsidP="005E7387">
      <w:pPr>
        <w:pStyle w:val="NoSpacing"/>
      </w:pPr>
    </w:p>
    <w:p w14:paraId="2B72DB5B" w14:textId="36CE4CB9" w:rsidR="002C70C9" w:rsidRDefault="00B06434" w:rsidP="00B06434">
      <w:pPr>
        <w:pStyle w:val="NoSpacing"/>
        <w:numPr>
          <w:ilvl w:val="0"/>
          <w:numId w:val="23"/>
        </w:numPr>
      </w:pPr>
      <w:r>
        <w:t>Objectives</w:t>
      </w:r>
    </w:p>
    <w:p w14:paraId="10DC1256" w14:textId="65B8268F" w:rsidR="00B06434" w:rsidRDefault="00B06434" w:rsidP="005E7387">
      <w:pPr>
        <w:pStyle w:val="NoSpacing"/>
      </w:pPr>
    </w:p>
    <w:p w14:paraId="64AC3A6D" w14:textId="4CEF1CDE" w:rsidR="00B06434" w:rsidRDefault="00B06434" w:rsidP="005E7387">
      <w:pPr>
        <w:pStyle w:val="NoSpacing"/>
      </w:pPr>
      <w:r>
        <w:t>What are you trying to achieve?</w:t>
      </w:r>
    </w:p>
    <w:p w14:paraId="63CDE836" w14:textId="29455D47" w:rsidR="00B06434" w:rsidRDefault="00B06434" w:rsidP="005E7387">
      <w:pPr>
        <w:pStyle w:val="NoSpacing"/>
      </w:pPr>
    </w:p>
    <w:tbl>
      <w:tblPr>
        <w:tblStyle w:val="TableGrid"/>
        <w:tblW w:w="0" w:type="auto"/>
        <w:tblLook w:val="04A0" w:firstRow="1" w:lastRow="0" w:firstColumn="1" w:lastColumn="0" w:noHBand="0" w:noVBand="1"/>
      </w:tblPr>
      <w:tblGrid>
        <w:gridCol w:w="9016"/>
      </w:tblGrid>
      <w:tr w:rsidR="00C458BC" w14:paraId="40875E03" w14:textId="77777777" w:rsidTr="00C458BC">
        <w:tc>
          <w:tcPr>
            <w:tcW w:w="9016" w:type="dxa"/>
          </w:tcPr>
          <w:p w14:paraId="23D0F396" w14:textId="77777777" w:rsidR="00C458BC" w:rsidRDefault="00C458BC" w:rsidP="005E7387">
            <w:pPr>
              <w:pStyle w:val="NoSpacing"/>
            </w:pPr>
          </w:p>
          <w:p w14:paraId="6008D529" w14:textId="77777777" w:rsidR="00C458BC" w:rsidRDefault="00C458BC" w:rsidP="005E7387">
            <w:pPr>
              <w:pStyle w:val="NoSpacing"/>
            </w:pPr>
          </w:p>
          <w:p w14:paraId="1AFBF513" w14:textId="77777777" w:rsidR="00C458BC" w:rsidRDefault="00C458BC" w:rsidP="005E7387">
            <w:pPr>
              <w:pStyle w:val="NoSpacing"/>
            </w:pPr>
          </w:p>
          <w:p w14:paraId="3DD8CCED" w14:textId="77777777" w:rsidR="00C458BC" w:rsidRDefault="00C458BC" w:rsidP="005E7387">
            <w:pPr>
              <w:pStyle w:val="NoSpacing"/>
            </w:pPr>
          </w:p>
          <w:p w14:paraId="7C78B171" w14:textId="77777777" w:rsidR="00C458BC" w:rsidRDefault="00C458BC" w:rsidP="005E7387">
            <w:pPr>
              <w:pStyle w:val="NoSpacing"/>
            </w:pPr>
          </w:p>
          <w:p w14:paraId="490330D4" w14:textId="77777777" w:rsidR="00C458BC" w:rsidRDefault="00C458BC" w:rsidP="005E7387">
            <w:pPr>
              <w:pStyle w:val="NoSpacing"/>
            </w:pPr>
          </w:p>
          <w:p w14:paraId="17CA991B" w14:textId="77777777" w:rsidR="00C458BC" w:rsidRDefault="00C458BC" w:rsidP="005E7387">
            <w:pPr>
              <w:pStyle w:val="NoSpacing"/>
            </w:pPr>
          </w:p>
          <w:p w14:paraId="7A844CE8" w14:textId="1A750EEF" w:rsidR="00C458BC" w:rsidRDefault="00C458BC" w:rsidP="005E7387">
            <w:pPr>
              <w:pStyle w:val="NoSpacing"/>
            </w:pPr>
          </w:p>
        </w:tc>
      </w:tr>
    </w:tbl>
    <w:p w14:paraId="65182549" w14:textId="77777777" w:rsidR="00C458BC" w:rsidRDefault="00C458BC" w:rsidP="005E7387">
      <w:pPr>
        <w:pStyle w:val="NoSpacing"/>
      </w:pPr>
    </w:p>
    <w:p w14:paraId="0913B0EB" w14:textId="616F4CAD" w:rsidR="00B06434" w:rsidRDefault="00B06434" w:rsidP="005E7387">
      <w:pPr>
        <w:pStyle w:val="NoSpacing"/>
      </w:pPr>
    </w:p>
    <w:p w14:paraId="05DD84A2" w14:textId="1E35F107" w:rsidR="00B06434" w:rsidRDefault="00B06434" w:rsidP="005E7387">
      <w:pPr>
        <w:pStyle w:val="NoSpacing"/>
      </w:pPr>
    </w:p>
    <w:p w14:paraId="166C5989" w14:textId="0978FBE7" w:rsidR="00B06434" w:rsidRDefault="009B571E" w:rsidP="009B571E">
      <w:pPr>
        <w:pStyle w:val="NoSpacing"/>
        <w:numPr>
          <w:ilvl w:val="0"/>
          <w:numId w:val="23"/>
        </w:numPr>
      </w:pPr>
      <w:r>
        <w:t>Where are we right now?</w:t>
      </w:r>
    </w:p>
    <w:p w14:paraId="0164783B" w14:textId="06652277" w:rsidR="00905311" w:rsidRDefault="00905311" w:rsidP="00905311">
      <w:pPr>
        <w:pStyle w:val="NoSpacing"/>
      </w:pPr>
    </w:p>
    <w:p w14:paraId="27E53549" w14:textId="44B0A9EC" w:rsidR="009D5EC9" w:rsidRDefault="000A0DA5" w:rsidP="00905311">
      <w:pPr>
        <w:pStyle w:val="NoSpacing"/>
      </w:pPr>
      <w:r>
        <w:t>What are we doing at the moment?</w:t>
      </w:r>
    </w:p>
    <w:p w14:paraId="70E7D717" w14:textId="685FC671" w:rsidR="00905311" w:rsidRDefault="00905311" w:rsidP="00905311">
      <w:pPr>
        <w:pStyle w:val="NoSpacing"/>
      </w:pPr>
      <w:r>
        <w:t>What are the limiting factors?</w:t>
      </w:r>
    </w:p>
    <w:p w14:paraId="3D4CC0A2" w14:textId="4486C9B0" w:rsidR="00C458BC" w:rsidRDefault="00C458BC" w:rsidP="00905311">
      <w:pPr>
        <w:pStyle w:val="NoSpacing"/>
      </w:pPr>
    </w:p>
    <w:tbl>
      <w:tblPr>
        <w:tblStyle w:val="TableGrid"/>
        <w:tblW w:w="0" w:type="auto"/>
        <w:tblLook w:val="04A0" w:firstRow="1" w:lastRow="0" w:firstColumn="1" w:lastColumn="0" w:noHBand="0" w:noVBand="1"/>
      </w:tblPr>
      <w:tblGrid>
        <w:gridCol w:w="9016"/>
      </w:tblGrid>
      <w:tr w:rsidR="00C458BC" w14:paraId="2F0AA21C" w14:textId="77777777" w:rsidTr="00C458BC">
        <w:tc>
          <w:tcPr>
            <w:tcW w:w="9016" w:type="dxa"/>
          </w:tcPr>
          <w:p w14:paraId="1DF71E67" w14:textId="77777777" w:rsidR="00C458BC" w:rsidRDefault="00C458BC" w:rsidP="00905311">
            <w:pPr>
              <w:pStyle w:val="NoSpacing"/>
            </w:pPr>
          </w:p>
          <w:p w14:paraId="7F65DF68" w14:textId="77777777" w:rsidR="00C458BC" w:rsidRDefault="00C458BC" w:rsidP="00905311">
            <w:pPr>
              <w:pStyle w:val="NoSpacing"/>
            </w:pPr>
          </w:p>
          <w:p w14:paraId="4FB69447" w14:textId="77777777" w:rsidR="00C458BC" w:rsidRDefault="00C458BC" w:rsidP="00905311">
            <w:pPr>
              <w:pStyle w:val="NoSpacing"/>
            </w:pPr>
          </w:p>
          <w:p w14:paraId="3CAEAE78" w14:textId="77777777" w:rsidR="00C458BC" w:rsidRDefault="00C458BC" w:rsidP="00905311">
            <w:pPr>
              <w:pStyle w:val="NoSpacing"/>
            </w:pPr>
          </w:p>
          <w:p w14:paraId="72E25D27" w14:textId="77777777" w:rsidR="00C458BC" w:rsidRDefault="00C458BC" w:rsidP="00905311">
            <w:pPr>
              <w:pStyle w:val="NoSpacing"/>
            </w:pPr>
          </w:p>
          <w:p w14:paraId="72730ABD" w14:textId="77777777" w:rsidR="00C458BC" w:rsidRDefault="00C458BC" w:rsidP="00905311">
            <w:pPr>
              <w:pStyle w:val="NoSpacing"/>
            </w:pPr>
          </w:p>
          <w:p w14:paraId="5A96251A" w14:textId="77777777" w:rsidR="00C458BC" w:rsidRDefault="00C458BC" w:rsidP="00905311">
            <w:pPr>
              <w:pStyle w:val="NoSpacing"/>
            </w:pPr>
          </w:p>
          <w:p w14:paraId="37861CC6" w14:textId="4D1A3DB2" w:rsidR="00C458BC" w:rsidRDefault="00C458BC" w:rsidP="00905311">
            <w:pPr>
              <w:pStyle w:val="NoSpacing"/>
            </w:pPr>
          </w:p>
        </w:tc>
      </w:tr>
    </w:tbl>
    <w:p w14:paraId="01F43FAE" w14:textId="77777777" w:rsidR="00C458BC" w:rsidRDefault="00C458BC" w:rsidP="00905311">
      <w:pPr>
        <w:pStyle w:val="NoSpacing"/>
      </w:pPr>
    </w:p>
    <w:p w14:paraId="036FC534" w14:textId="1A0A5077" w:rsidR="00905311" w:rsidRDefault="00905311" w:rsidP="00905311">
      <w:pPr>
        <w:pStyle w:val="NoSpacing"/>
      </w:pPr>
    </w:p>
    <w:p w14:paraId="3078C38B" w14:textId="23F27826" w:rsidR="00905311" w:rsidRDefault="00905311" w:rsidP="00905311">
      <w:pPr>
        <w:pStyle w:val="NoSpacing"/>
      </w:pPr>
    </w:p>
    <w:p w14:paraId="27F81CAD" w14:textId="44A2F0F7" w:rsidR="00905311" w:rsidRDefault="00CD0989" w:rsidP="00905311">
      <w:pPr>
        <w:pStyle w:val="NoSpacing"/>
        <w:numPr>
          <w:ilvl w:val="0"/>
          <w:numId w:val="23"/>
        </w:numPr>
      </w:pPr>
      <w:r>
        <w:t>First look at the critical plans</w:t>
      </w:r>
    </w:p>
    <w:p w14:paraId="3A03198F" w14:textId="23F85705" w:rsidR="00CD0989" w:rsidRDefault="00CD0989" w:rsidP="00CD0989">
      <w:pPr>
        <w:pStyle w:val="NoSpacing"/>
      </w:pPr>
    </w:p>
    <w:p w14:paraId="771D8B92" w14:textId="13B39ACF" w:rsidR="000A0DA5" w:rsidRDefault="00B91C32" w:rsidP="00CD0989">
      <w:pPr>
        <w:pStyle w:val="NoSpacing"/>
      </w:pPr>
      <w:r>
        <w:t>What do we need to do and how?</w:t>
      </w:r>
    </w:p>
    <w:p w14:paraId="6C46C3A0" w14:textId="3F765F82" w:rsidR="00B91C32" w:rsidRDefault="00D72AAA" w:rsidP="00CD0989">
      <w:pPr>
        <w:pStyle w:val="NoSpacing"/>
      </w:pPr>
      <w:r>
        <w:t>What are the resources we require to help us get to where we want to be?</w:t>
      </w:r>
    </w:p>
    <w:p w14:paraId="092F2D04" w14:textId="3B3AE16F" w:rsidR="00CD0989" w:rsidRDefault="005A00AB" w:rsidP="00CD0989">
      <w:pPr>
        <w:pStyle w:val="NoSpacing"/>
      </w:pPr>
      <w:r>
        <w:t>What do you have in place to</w:t>
      </w:r>
      <w:r w:rsidR="000A0DA5">
        <w:t xml:space="preserve"> overcome our limiting factors?</w:t>
      </w:r>
      <w:r>
        <w:t xml:space="preserve"> </w:t>
      </w:r>
    </w:p>
    <w:p w14:paraId="5CE73CAF" w14:textId="7ACF0590" w:rsidR="00D72AAA" w:rsidRDefault="00D72AAA" w:rsidP="00CD0989">
      <w:pPr>
        <w:pStyle w:val="NoSpacing"/>
      </w:pPr>
    </w:p>
    <w:tbl>
      <w:tblPr>
        <w:tblStyle w:val="TableGrid"/>
        <w:tblW w:w="0" w:type="auto"/>
        <w:tblLook w:val="04A0" w:firstRow="1" w:lastRow="0" w:firstColumn="1" w:lastColumn="0" w:noHBand="0" w:noVBand="1"/>
      </w:tblPr>
      <w:tblGrid>
        <w:gridCol w:w="9016"/>
      </w:tblGrid>
      <w:tr w:rsidR="00C458BC" w14:paraId="7E015D13" w14:textId="77777777" w:rsidTr="00C458BC">
        <w:tc>
          <w:tcPr>
            <w:tcW w:w="9016" w:type="dxa"/>
          </w:tcPr>
          <w:p w14:paraId="1B0C16DB" w14:textId="77777777" w:rsidR="00C458BC" w:rsidRDefault="00C458BC" w:rsidP="00CD0989">
            <w:pPr>
              <w:pStyle w:val="NoSpacing"/>
            </w:pPr>
          </w:p>
          <w:p w14:paraId="500516F3" w14:textId="77777777" w:rsidR="00C458BC" w:rsidRDefault="00C458BC" w:rsidP="00CD0989">
            <w:pPr>
              <w:pStyle w:val="NoSpacing"/>
            </w:pPr>
          </w:p>
          <w:p w14:paraId="4A797403" w14:textId="77777777" w:rsidR="00C458BC" w:rsidRDefault="00C458BC" w:rsidP="00CD0989">
            <w:pPr>
              <w:pStyle w:val="NoSpacing"/>
            </w:pPr>
          </w:p>
          <w:p w14:paraId="1755F742" w14:textId="77777777" w:rsidR="00C458BC" w:rsidRDefault="00C458BC" w:rsidP="00CD0989">
            <w:pPr>
              <w:pStyle w:val="NoSpacing"/>
            </w:pPr>
          </w:p>
          <w:p w14:paraId="60E46ECF" w14:textId="77777777" w:rsidR="00C458BC" w:rsidRDefault="00C458BC" w:rsidP="00CD0989">
            <w:pPr>
              <w:pStyle w:val="NoSpacing"/>
            </w:pPr>
          </w:p>
          <w:p w14:paraId="4AB0CF63" w14:textId="77777777" w:rsidR="00C458BC" w:rsidRDefault="00C458BC" w:rsidP="00CD0989">
            <w:pPr>
              <w:pStyle w:val="NoSpacing"/>
            </w:pPr>
          </w:p>
          <w:p w14:paraId="2EC2CB8B" w14:textId="77777777" w:rsidR="00C458BC" w:rsidRDefault="00C458BC" w:rsidP="00CD0989">
            <w:pPr>
              <w:pStyle w:val="NoSpacing"/>
            </w:pPr>
          </w:p>
          <w:p w14:paraId="24201639" w14:textId="7C10E233" w:rsidR="00C458BC" w:rsidRDefault="00C458BC" w:rsidP="00CD0989">
            <w:pPr>
              <w:pStyle w:val="NoSpacing"/>
            </w:pPr>
          </w:p>
        </w:tc>
      </w:tr>
    </w:tbl>
    <w:p w14:paraId="73155600" w14:textId="77777777" w:rsidR="00C458BC" w:rsidRDefault="00C458BC" w:rsidP="00CD0989">
      <w:pPr>
        <w:pStyle w:val="NoSpacing"/>
      </w:pPr>
    </w:p>
    <w:p w14:paraId="33D7E1B6" w14:textId="7BFAE2F2" w:rsidR="00D72AAA" w:rsidRDefault="00D72AAA" w:rsidP="00CD0989">
      <w:pPr>
        <w:pStyle w:val="NoSpacing"/>
      </w:pPr>
    </w:p>
    <w:p w14:paraId="742595CB" w14:textId="77777777" w:rsidR="00E27AF3" w:rsidRDefault="00E27AF3" w:rsidP="00E27AF3">
      <w:pPr>
        <w:pStyle w:val="NoSpacing"/>
      </w:pPr>
    </w:p>
    <w:p w14:paraId="62E16A54" w14:textId="45AF60E9" w:rsidR="00D72AAA" w:rsidRDefault="004B704F" w:rsidP="00D72AAA">
      <w:pPr>
        <w:pStyle w:val="NoSpacing"/>
        <w:numPr>
          <w:ilvl w:val="0"/>
          <w:numId w:val="23"/>
        </w:numPr>
      </w:pPr>
      <w:r>
        <w:t>Non-critical elements of your budget</w:t>
      </w:r>
    </w:p>
    <w:p w14:paraId="1D0A497A" w14:textId="2EB198C6" w:rsidR="00C458BC" w:rsidRDefault="00C458BC" w:rsidP="00C458BC">
      <w:pPr>
        <w:pStyle w:val="NoSpacing"/>
      </w:pPr>
    </w:p>
    <w:p w14:paraId="6E3EBA65" w14:textId="7199F2E1" w:rsidR="00C458BC" w:rsidRDefault="000B6998" w:rsidP="00C458BC">
      <w:pPr>
        <w:pStyle w:val="NoSpacing"/>
      </w:pPr>
      <w:r>
        <w:t>Let’s look at</w:t>
      </w:r>
      <w:r w:rsidR="00C458BC">
        <w:t xml:space="preserve"> the other elements of your budget</w:t>
      </w:r>
      <w:r>
        <w:t>.</w:t>
      </w:r>
    </w:p>
    <w:p w14:paraId="3A078E89" w14:textId="2555F102" w:rsidR="000B6998" w:rsidRDefault="000B6998" w:rsidP="00C458BC">
      <w:pPr>
        <w:pStyle w:val="NoSpacing"/>
      </w:pPr>
      <w:r>
        <w:t>Do we already have figures from last year?</w:t>
      </w:r>
    </w:p>
    <w:p w14:paraId="6563CA8A" w14:textId="51FF0302" w:rsidR="00B06434" w:rsidRDefault="00B06434" w:rsidP="005E7387">
      <w:pPr>
        <w:pStyle w:val="NoSpacing"/>
      </w:pPr>
    </w:p>
    <w:tbl>
      <w:tblPr>
        <w:tblStyle w:val="TableGrid"/>
        <w:tblW w:w="0" w:type="auto"/>
        <w:tblLook w:val="04A0" w:firstRow="1" w:lastRow="0" w:firstColumn="1" w:lastColumn="0" w:noHBand="0" w:noVBand="1"/>
      </w:tblPr>
      <w:tblGrid>
        <w:gridCol w:w="9016"/>
      </w:tblGrid>
      <w:tr w:rsidR="00C458BC" w14:paraId="56FA5D03" w14:textId="77777777" w:rsidTr="00C458BC">
        <w:tc>
          <w:tcPr>
            <w:tcW w:w="9016" w:type="dxa"/>
          </w:tcPr>
          <w:p w14:paraId="6D04B792" w14:textId="77777777" w:rsidR="00C458BC" w:rsidRDefault="00C458BC" w:rsidP="005E7387">
            <w:pPr>
              <w:pStyle w:val="NoSpacing"/>
            </w:pPr>
          </w:p>
          <w:p w14:paraId="3D5611F8" w14:textId="77777777" w:rsidR="00C458BC" w:rsidRDefault="00C458BC" w:rsidP="005E7387">
            <w:pPr>
              <w:pStyle w:val="NoSpacing"/>
            </w:pPr>
          </w:p>
          <w:p w14:paraId="491F4751" w14:textId="77777777" w:rsidR="00C458BC" w:rsidRDefault="00C458BC" w:rsidP="005E7387">
            <w:pPr>
              <w:pStyle w:val="NoSpacing"/>
            </w:pPr>
          </w:p>
          <w:p w14:paraId="245377A0" w14:textId="77777777" w:rsidR="00C458BC" w:rsidRDefault="00C458BC" w:rsidP="005E7387">
            <w:pPr>
              <w:pStyle w:val="NoSpacing"/>
            </w:pPr>
          </w:p>
          <w:p w14:paraId="58E6B254" w14:textId="77777777" w:rsidR="00C458BC" w:rsidRDefault="00C458BC" w:rsidP="005E7387">
            <w:pPr>
              <w:pStyle w:val="NoSpacing"/>
            </w:pPr>
          </w:p>
          <w:p w14:paraId="01E3E5F3" w14:textId="77777777" w:rsidR="00C458BC" w:rsidRDefault="00C458BC" w:rsidP="005E7387">
            <w:pPr>
              <w:pStyle w:val="NoSpacing"/>
            </w:pPr>
          </w:p>
          <w:p w14:paraId="5E3AC92E" w14:textId="77777777" w:rsidR="00C458BC" w:rsidRDefault="00C458BC" w:rsidP="005E7387">
            <w:pPr>
              <w:pStyle w:val="NoSpacing"/>
            </w:pPr>
          </w:p>
          <w:p w14:paraId="531E9301" w14:textId="1EF954E6" w:rsidR="00C458BC" w:rsidRDefault="00C458BC" w:rsidP="005E7387">
            <w:pPr>
              <w:pStyle w:val="NoSpacing"/>
            </w:pPr>
          </w:p>
        </w:tc>
      </w:tr>
    </w:tbl>
    <w:p w14:paraId="3F2340F0" w14:textId="467F0F87" w:rsidR="00C458BC" w:rsidRDefault="00C458BC" w:rsidP="005E7387">
      <w:pPr>
        <w:pStyle w:val="NoSpacing"/>
      </w:pPr>
    </w:p>
    <w:p w14:paraId="1789ED34" w14:textId="215DAD2C" w:rsidR="00A1594C" w:rsidRDefault="00A1594C" w:rsidP="005E7387">
      <w:pPr>
        <w:pStyle w:val="NoSpacing"/>
      </w:pPr>
    </w:p>
    <w:p w14:paraId="21C93D30" w14:textId="403D29DD" w:rsidR="00A1594C" w:rsidRDefault="00A1594C" w:rsidP="005E7387">
      <w:pPr>
        <w:pStyle w:val="NoSpacing"/>
      </w:pPr>
    </w:p>
    <w:p w14:paraId="7A1C56DB" w14:textId="5FF5A1B2" w:rsidR="00F24347" w:rsidRDefault="00F24347" w:rsidP="00F24347">
      <w:pPr>
        <w:pStyle w:val="NoSpacing"/>
        <w:numPr>
          <w:ilvl w:val="0"/>
          <w:numId w:val="23"/>
        </w:numPr>
      </w:pPr>
      <w:r>
        <w:t>Presenting the budget and agreeing the budget</w:t>
      </w:r>
    </w:p>
    <w:p w14:paraId="121FE021" w14:textId="6BE61F29" w:rsidR="00F24347" w:rsidRDefault="00F24347" w:rsidP="00F24347">
      <w:pPr>
        <w:pStyle w:val="NoSpacing"/>
      </w:pPr>
    </w:p>
    <w:p w14:paraId="173F4C02" w14:textId="77777777" w:rsidR="00123CF8" w:rsidRDefault="00FA5FE2" w:rsidP="00F24347">
      <w:pPr>
        <w:pStyle w:val="NoSpacing"/>
      </w:pPr>
      <w:r>
        <w:t>Highlight the strategic objectives and break them down</w:t>
      </w:r>
      <w:r w:rsidR="00123CF8">
        <w:t xml:space="preserve">. </w:t>
      </w:r>
    </w:p>
    <w:p w14:paraId="76466B8A" w14:textId="01DED41F" w:rsidR="00F24347" w:rsidRDefault="00123CF8" w:rsidP="00123CF8">
      <w:pPr>
        <w:pStyle w:val="NoSpacing"/>
        <w:numPr>
          <w:ilvl w:val="0"/>
          <w:numId w:val="24"/>
        </w:numPr>
      </w:pPr>
      <w:r>
        <w:t>What is required?</w:t>
      </w:r>
    </w:p>
    <w:p w14:paraId="3C3EDA0A" w14:textId="2CE391EA" w:rsidR="00A1594C" w:rsidRDefault="00123CF8" w:rsidP="00A1594C">
      <w:pPr>
        <w:pStyle w:val="NoSpacing"/>
        <w:numPr>
          <w:ilvl w:val="0"/>
          <w:numId w:val="24"/>
        </w:numPr>
      </w:pPr>
      <w:r>
        <w:t>How much will it cost?</w:t>
      </w:r>
    </w:p>
    <w:p w14:paraId="31619779" w14:textId="07FCD227" w:rsidR="00A1594C" w:rsidRDefault="00A1594C" w:rsidP="00A1594C">
      <w:pPr>
        <w:pStyle w:val="NoSpacing"/>
      </w:pPr>
    </w:p>
    <w:tbl>
      <w:tblPr>
        <w:tblStyle w:val="TableGrid"/>
        <w:tblW w:w="0" w:type="auto"/>
        <w:tblLook w:val="04A0" w:firstRow="1" w:lastRow="0" w:firstColumn="1" w:lastColumn="0" w:noHBand="0" w:noVBand="1"/>
      </w:tblPr>
      <w:tblGrid>
        <w:gridCol w:w="9016"/>
      </w:tblGrid>
      <w:tr w:rsidR="00A1594C" w14:paraId="1C1A1E2C" w14:textId="77777777" w:rsidTr="00A1594C">
        <w:tc>
          <w:tcPr>
            <w:tcW w:w="9016" w:type="dxa"/>
          </w:tcPr>
          <w:p w14:paraId="08C20F5A" w14:textId="77777777" w:rsidR="00A1594C" w:rsidRDefault="00A1594C" w:rsidP="00A1594C">
            <w:pPr>
              <w:pStyle w:val="NoSpacing"/>
            </w:pPr>
          </w:p>
          <w:p w14:paraId="2FFC0011" w14:textId="77777777" w:rsidR="00A1594C" w:rsidRDefault="00A1594C" w:rsidP="00A1594C">
            <w:pPr>
              <w:pStyle w:val="NoSpacing"/>
            </w:pPr>
          </w:p>
          <w:p w14:paraId="712CBE8E" w14:textId="77777777" w:rsidR="00A1594C" w:rsidRDefault="00A1594C" w:rsidP="00A1594C">
            <w:pPr>
              <w:pStyle w:val="NoSpacing"/>
            </w:pPr>
          </w:p>
          <w:p w14:paraId="30B0313D" w14:textId="77777777" w:rsidR="00A1594C" w:rsidRDefault="00A1594C" w:rsidP="00A1594C">
            <w:pPr>
              <w:pStyle w:val="NoSpacing"/>
            </w:pPr>
          </w:p>
          <w:p w14:paraId="115BC688" w14:textId="77777777" w:rsidR="00A1594C" w:rsidRDefault="00A1594C" w:rsidP="00A1594C">
            <w:pPr>
              <w:pStyle w:val="NoSpacing"/>
            </w:pPr>
          </w:p>
          <w:p w14:paraId="7C3C2033" w14:textId="77777777" w:rsidR="00A1594C" w:rsidRDefault="00A1594C" w:rsidP="00A1594C">
            <w:pPr>
              <w:pStyle w:val="NoSpacing"/>
            </w:pPr>
          </w:p>
          <w:p w14:paraId="510F0918" w14:textId="77777777" w:rsidR="00A1594C" w:rsidRDefault="00A1594C" w:rsidP="00A1594C">
            <w:pPr>
              <w:pStyle w:val="NoSpacing"/>
            </w:pPr>
          </w:p>
          <w:p w14:paraId="4C135113" w14:textId="29AC463B" w:rsidR="00A1594C" w:rsidRDefault="00A1594C" w:rsidP="00A1594C">
            <w:pPr>
              <w:pStyle w:val="NoSpacing"/>
            </w:pPr>
          </w:p>
        </w:tc>
      </w:tr>
    </w:tbl>
    <w:p w14:paraId="0916E9CE" w14:textId="77777777" w:rsidR="00A1594C" w:rsidRDefault="00A1594C" w:rsidP="00A1594C">
      <w:pPr>
        <w:pStyle w:val="NoSpacing"/>
      </w:pPr>
    </w:p>
    <w:p w14:paraId="4A449781" w14:textId="52443599" w:rsidR="00123CF8" w:rsidRDefault="00123CF8" w:rsidP="00C46E0E">
      <w:pPr>
        <w:pStyle w:val="NoSpacing"/>
      </w:pPr>
    </w:p>
    <w:p w14:paraId="1DC91A1B" w14:textId="46FB4A63" w:rsidR="00C46E0E" w:rsidRDefault="00C46E0E" w:rsidP="00C46E0E">
      <w:pPr>
        <w:pStyle w:val="NoSpacing"/>
      </w:pPr>
    </w:p>
    <w:p w14:paraId="316183DE" w14:textId="7C7ED14B" w:rsidR="00C46E0E" w:rsidRDefault="00C46E0E" w:rsidP="00C46E0E">
      <w:pPr>
        <w:pStyle w:val="NoSpacing"/>
        <w:numPr>
          <w:ilvl w:val="0"/>
          <w:numId w:val="23"/>
        </w:numPr>
      </w:pPr>
      <w:r>
        <w:t>Monitor and review the budget</w:t>
      </w:r>
    </w:p>
    <w:p w14:paraId="28301F70" w14:textId="77777777" w:rsidR="00A1594C" w:rsidRDefault="00A1594C" w:rsidP="00A1594C">
      <w:pPr>
        <w:pStyle w:val="NoSpacing"/>
      </w:pPr>
    </w:p>
    <w:p w14:paraId="34E3B2AA" w14:textId="13C63611" w:rsidR="00123CF8" w:rsidRDefault="005D7AF9" w:rsidP="00F24347">
      <w:pPr>
        <w:pStyle w:val="NoSpacing"/>
      </w:pPr>
      <w:r>
        <w:t>Look at the actuals and compare how they fare against the budget</w:t>
      </w:r>
    </w:p>
    <w:p w14:paraId="3614DDF4" w14:textId="5993A0D2" w:rsidR="005D7AF9" w:rsidRDefault="005D7AF9" w:rsidP="00F24347">
      <w:pPr>
        <w:pStyle w:val="NoSpacing"/>
      </w:pPr>
    </w:p>
    <w:tbl>
      <w:tblPr>
        <w:tblStyle w:val="TableGrid"/>
        <w:tblW w:w="0" w:type="auto"/>
        <w:tblLook w:val="04A0" w:firstRow="1" w:lastRow="0" w:firstColumn="1" w:lastColumn="0" w:noHBand="0" w:noVBand="1"/>
      </w:tblPr>
      <w:tblGrid>
        <w:gridCol w:w="9016"/>
      </w:tblGrid>
      <w:tr w:rsidR="005D7AF9" w14:paraId="3F5FB1F7" w14:textId="77777777" w:rsidTr="005D7AF9">
        <w:tc>
          <w:tcPr>
            <w:tcW w:w="9016" w:type="dxa"/>
          </w:tcPr>
          <w:p w14:paraId="59E2B473" w14:textId="77777777" w:rsidR="005D7AF9" w:rsidRDefault="005D7AF9" w:rsidP="00F24347">
            <w:pPr>
              <w:pStyle w:val="NoSpacing"/>
            </w:pPr>
          </w:p>
          <w:p w14:paraId="2E85C0DC" w14:textId="77777777" w:rsidR="005D7AF9" w:rsidRDefault="005D7AF9" w:rsidP="00F24347">
            <w:pPr>
              <w:pStyle w:val="NoSpacing"/>
            </w:pPr>
          </w:p>
          <w:p w14:paraId="4A6E1BFB" w14:textId="77777777" w:rsidR="005D7AF9" w:rsidRDefault="005D7AF9" w:rsidP="00F24347">
            <w:pPr>
              <w:pStyle w:val="NoSpacing"/>
            </w:pPr>
          </w:p>
          <w:p w14:paraId="5B0D133A" w14:textId="77777777" w:rsidR="005D7AF9" w:rsidRDefault="005D7AF9" w:rsidP="00F24347">
            <w:pPr>
              <w:pStyle w:val="NoSpacing"/>
            </w:pPr>
          </w:p>
          <w:p w14:paraId="78CC26A7" w14:textId="77777777" w:rsidR="005D7AF9" w:rsidRDefault="005D7AF9" w:rsidP="00F24347">
            <w:pPr>
              <w:pStyle w:val="NoSpacing"/>
            </w:pPr>
          </w:p>
          <w:p w14:paraId="085F7392" w14:textId="77777777" w:rsidR="005D7AF9" w:rsidRDefault="005D7AF9" w:rsidP="00F24347">
            <w:pPr>
              <w:pStyle w:val="NoSpacing"/>
            </w:pPr>
          </w:p>
          <w:p w14:paraId="71B9FA87" w14:textId="77777777" w:rsidR="005D7AF9" w:rsidRDefault="005D7AF9" w:rsidP="00F24347">
            <w:pPr>
              <w:pStyle w:val="NoSpacing"/>
            </w:pPr>
          </w:p>
          <w:p w14:paraId="5B2BEE3E" w14:textId="50E163AE" w:rsidR="005D7AF9" w:rsidRDefault="005D7AF9" w:rsidP="00F24347">
            <w:pPr>
              <w:pStyle w:val="NoSpacing"/>
            </w:pPr>
          </w:p>
        </w:tc>
      </w:tr>
    </w:tbl>
    <w:p w14:paraId="0F8D8790" w14:textId="77777777" w:rsidR="005D7AF9" w:rsidRDefault="005D7AF9" w:rsidP="00F24347">
      <w:pPr>
        <w:pStyle w:val="NoSpacing"/>
      </w:pPr>
    </w:p>
    <w:p w14:paraId="2647A46C" w14:textId="77777777" w:rsidR="00F24347" w:rsidRDefault="00F24347" w:rsidP="00F24347">
      <w:pPr>
        <w:pStyle w:val="NoSpacing"/>
      </w:pPr>
    </w:p>
    <w:p w14:paraId="25F50074" w14:textId="77777777" w:rsidR="005D7AF9" w:rsidRDefault="005D7AF9" w:rsidP="005E7387">
      <w:pPr>
        <w:pStyle w:val="NoSpacing"/>
      </w:pPr>
    </w:p>
    <w:p w14:paraId="1D252233" w14:textId="77777777" w:rsidR="005D7AF9" w:rsidRDefault="005D7AF9" w:rsidP="005E7387">
      <w:pPr>
        <w:pStyle w:val="NoSpacing"/>
      </w:pPr>
    </w:p>
    <w:p w14:paraId="21C27687" w14:textId="77777777" w:rsidR="005D7AF9" w:rsidRDefault="005D7AF9" w:rsidP="005E7387">
      <w:pPr>
        <w:pStyle w:val="NoSpacing"/>
      </w:pPr>
    </w:p>
    <w:p w14:paraId="78AD5FAA" w14:textId="2E106DA3" w:rsidR="005D7AF9" w:rsidRPr="005D7AF9" w:rsidRDefault="005D7AF9" w:rsidP="005E7387">
      <w:pPr>
        <w:pStyle w:val="NoSpacing"/>
        <w:rPr>
          <w:b/>
          <w:bCs/>
        </w:rPr>
      </w:pPr>
      <w:r w:rsidRPr="005D7AF9">
        <w:rPr>
          <w:b/>
          <w:bCs/>
        </w:rPr>
        <w:t>Other elements to think about</w:t>
      </w:r>
    </w:p>
    <w:p w14:paraId="474AC5D4" w14:textId="77777777" w:rsidR="005D7AF9" w:rsidRDefault="005D7AF9" w:rsidP="005E7387">
      <w:pPr>
        <w:pStyle w:val="NoSpacing"/>
      </w:pPr>
    </w:p>
    <w:p w14:paraId="0DF8FC0D" w14:textId="3C49DCEE" w:rsidR="005E7387" w:rsidRPr="006B0AC7" w:rsidRDefault="005E7387" w:rsidP="005E7387">
      <w:pPr>
        <w:pStyle w:val="NoSpacing"/>
      </w:pPr>
      <w:r w:rsidRPr="006B0AC7">
        <w:t>It’s important to benchmark your organisation against others in the field, trying to learn what they do better than you and how they achieve that.  This helps you challenge existing practice – “We’ve always done it like that”.  In doing this, it’s clearly important to focus on service users and their perceptions.  You also need to be aware of national and local government plans that may affect your work – upcoming legislation, new quality standards etc.</w:t>
      </w:r>
    </w:p>
    <w:p w14:paraId="23EA3C9E" w14:textId="77777777" w:rsidR="005E7387" w:rsidRDefault="005E7387" w:rsidP="005E7387">
      <w:pPr>
        <w:spacing w:line="360" w:lineRule="auto"/>
        <w:rPr>
          <w:b/>
          <w:bCs/>
        </w:rPr>
      </w:pPr>
    </w:p>
    <w:p w14:paraId="6C242E38" w14:textId="77777777" w:rsidR="005E7387" w:rsidRPr="006B0AC7" w:rsidRDefault="005E7387" w:rsidP="005E7387">
      <w:pPr>
        <w:spacing w:line="360" w:lineRule="auto"/>
        <w:rPr>
          <w:bCs/>
        </w:rPr>
      </w:pPr>
      <w:r w:rsidRPr="006B0AC7">
        <w:rPr>
          <w:b/>
          <w:bCs/>
        </w:rPr>
        <w:t>Challenge how resources are used</w:t>
      </w:r>
    </w:p>
    <w:p w14:paraId="430E1CB8" w14:textId="77777777" w:rsidR="005E7387" w:rsidRPr="006B0AC7" w:rsidRDefault="005E7387" w:rsidP="005E7387">
      <w:pPr>
        <w:pStyle w:val="NoSpacing"/>
      </w:pPr>
      <w:r w:rsidRPr="006B0AC7">
        <w:t>Again, don’t accept that how we do things now is the only way.  For each major income stream and cost c</w:t>
      </w:r>
      <w:r>
        <w:t>entre, ask – Do we do this well? How could we do it better? C</w:t>
      </w:r>
      <w:r w:rsidRPr="006B0AC7">
        <w:t>ould so</w:t>
      </w:r>
      <w:r>
        <w:t>meone else do it better than us? S</w:t>
      </w:r>
      <w:r w:rsidRPr="006B0AC7">
        <w:t>hould we do it at all?</w:t>
      </w:r>
    </w:p>
    <w:p w14:paraId="0F709AC9" w14:textId="77777777" w:rsidR="005E7387" w:rsidRPr="006B0AC7" w:rsidRDefault="005E7387" w:rsidP="005E7387">
      <w:pPr>
        <w:pStyle w:val="NoSpacing"/>
      </w:pPr>
    </w:p>
    <w:p w14:paraId="6DEEBF9F" w14:textId="77777777" w:rsidR="005E7387" w:rsidRPr="006B0AC7" w:rsidRDefault="005E7387" w:rsidP="005E7387">
      <w:pPr>
        <w:spacing w:line="360" w:lineRule="auto"/>
      </w:pPr>
      <w:r w:rsidRPr="006B0AC7">
        <w:rPr>
          <w:b/>
        </w:rPr>
        <w:t>Budget setting and target setting</w:t>
      </w:r>
    </w:p>
    <w:p w14:paraId="7B3A3636" w14:textId="77777777" w:rsidR="005E7387" w:rsidRPr="006B0AC7" w:rsidRDefault="005E7387" w:rsidP="005E7387">
      <w:pPr>
        <w:pStyle w:val="NoSpacing"/>
      </w:pPr>
      <w:r w:rsidRPr="006B0AC7">
        <w:t>It’s important to differentiate between setting targets and setting budgets.  Targets should be aspirational – just that bit further/better/more than we’ve done before.  Budgets should be prudent, based on what is likely to happen, not what we could achieve if all goes well.  Budgets should be robust and challenge the status quo but flexible enough to withstand unforeseen events.  If something can go wrong, it will!</w:t>
      </w:r>
    </w:p>
    <w:p w14:paraId="033EB4C6" w14:textId="77777777" w:rsidR="005E7387" w:rsidRPr="006B0AC7" w:rsidRDefault="005E7387" w:rsidP="005E7387">
      <w:pPr>
        <w:spacing w:line="360" w:lineRule="auto"/>
        <w:ind w:left="360"/>
      </w:pPr>
    </w:p>
    <w:p w14:paraId="17A9CCD9" w14:textId="77777777" w:rsidR="005E7387" w:rsidRPr="006B0AC7" w:rsidRDefault="005E7387" w:rsidP="005E7387">
      <w:pPr>
        <w:spacing w:line="360" w:lineRule="auto"/>
        <w:rPr>
          <w:bCs/>
        </w:rPr>
      </w:pPr>
      <w:r w:rsidRPr="006B0AC7">
        <w:rPr>
          <w:b/>
          <w:bCs/>
        </w:rPr>
        <w:t>Monitor and evaluate spending decisions</w:t>
      </w:r>
    </w:p>
    <w:p w14:paraId="68246E29" w14:textId="77777777" w:rsidR="005E7387" w:rsidRPr="006B0AC7" w:rsidRDefault="005E7387" w:rsidP="005E7387">
      <w:pPr>
        <w:pStyle w:val="NoSpacing"/>
      </w:pPr>
      <w:r w:rsidRPr="006B0AC7">
        <w:t xml:space="preserve">Once the budget is set, use your management accounts to monitor carefully how spend is going.  </w:t>
      </w:r>
      <w:r>
        <w:t xml:space="preserve">Evaluate how much you are spending in relation to what is coming in </w:t>
      </w:r>
      <w:r w:rsidRPr="006B0AC7">
        <w:t xml:space="preserve">to determine </w:t>
      </w:r>
      <w:r>
        <w:t>‘</w:t>
      </w:r>
      <w:r w:rsidRPr="006B0AC7">
        <w:t>how much bang you’re getting for your buck.</w:t>
      </w:r>
      <w:r>
        <w:t>’</w:t>
      </w:r>
      <w:r w:rsidRPr="006B0AC7">
        <w:t xml:space="preserve">  All plans should indicate how these will occur and what evidence will tell you if a new project or initiative has succeeded or failed. </w:t>
      </w:r>
    </w:p>
    <w:p w14:paraId="4D02B22E" w14:textId="77777777" w:rsidR="00C61BD7" w:rsidRDefault="00C61BD7" w:rsidP="00513637"/>
    <w:p w14:paraId="5F5823D1" w14:textId="6993CDD5" w:rsidR="00513637" w:rsidRDefault="00513637" w:rsidP="00513637">
      <w:r>
        <w:t>The break-even point is the point at which a company is making neither a profit nor loss. The financial situation is where its income is meeting its cost-base.</w:t>
      </w:r>
    </w:p>
    <w:p w14:paraId="5E22229E" w14:textId="77777777" w:rsidR="003A7157" w:rsidRDefault="003A7157">
      <w:pPr>
        <w:spacing w:after="160" w:line="259" w:lineRule="auto"/>
        <w:rPr>
          <w:b/>
          <w:bCs/>
        </w:rPr>
      </w:pPr>
      <w:r>
        <w:rPr>
          <w:b/>
          <w:bCs/>
        </w:rPr>
        <w:br w:type="page"/>
      </w:r>
    </w:p>
    <w:p w14:paraId="72CF8643" w14:textId="1AB06F21" w:rsidR="00961DFD" w:rsidRDefault="00961DFD" w:rsidP="007975D8">
      <w:pPr>
        <w:pStyle w:val="Heading1"/>
        <w:numPr>
          <w:ilvl w:val="0"/>
          <w:numId w:val="32"/>
        </w:numPr>
        <w:rPr>
          <w:rFonts w:ascii="Arial" w:hAnsi="Arial" w:cs="Arial"/>
          <w:b/>
          <w:color w:val="auto"/>
          <w:sz w:val="28"/>
          <w:szCs w:val="28"/>
        </w:rPr>
      </w:pPr>
      <w:bookmarkStart w:id="12" w:name="_Toc129078980"/>
      <w:r w:rsidRPr="00E27AF3">
        <w:rPr>
          <w:rFonts w:ascii="Arial" w:hAnsi="Arial" w:cs="Arial"/>
          <w:b/>
          <w:color w:val="auto"/>
          <w:sz w:val="28"/>
          <w:szCs w:val="28"/>
        </w:rPr>
        <w:lastRenderedPageBreak/>
        <w:t xml:space="preserve">The </w:t>
      </w:r>
      <w:r w:rsidR="005B4523" w:rsidRPr="00E27AF3">
        <w:rPr>
          <w:rFonts w:ascii="Arial" w:hAnsi="Arial" w:cs="Arial"/>
          <w:b/>
          <w:color w:val="auto"/>
          <w:sz w:val="28"/>
          <w:szCs w:val="28"/>
        </w:rPr>
        <w:t>three types of budget</w:t>
      </w:r>
      <w:bookmarkEnd w:id="12"/>
    </w:p>
    <w:p w14:paraId="35B6ED03" w14:textId="77777777" w:rsidR="00E27AF3" w:rsidRPr="00E27AF3" w:rsidRDefault="00E27AF3" w:rsidP="00E27AF3"/>
    <w:p w14:paraId="0BEDFA2C" w14:textId="6304D0A3" w:rsidR="005B4523" w:rsidRDefault="005B4523" w:rsidP="005B4523">
      <w:pPr>
        <w:pStyle w:val="ListParagraph"/>
        <w:numPr>
          <w:ilvl w:val="0"/>
          <w:numId w:val="25"/>
        </w:numPr>
        <w:spacing w:line="360" w:lineRule="auto"/>
      </w:pPr>
      <w:r w:rsidRPr="0081317B">
        <w:rPr>
          <w:b/>
          <w:bCs/>
        </w:rPr>
        <w:t>Operating budget</w:t>
      </w:r>
      <w:r w:rsidR="00555A02">
        <w:t xml:space="preserve"> (also shortened to ‘OpEx’)</w:t>
      </w:r>
    </w:p>
    <w:p w14:paraId="0DE4C71D" w14:textId="2929C835" w:rsidR="005B4523" w:rsidRDefault="00DE6FDB" w:rsidP="005B4523">
      <w:pPr>
        <w:spacing w:line="360" w:lineRule="auto"/>
      </w:pPr>
      <w:r>
        <w:t>The day-to-day everyday expenses budget.</w:t>
      </w:r>
      <w:r w:rsidR="00D23597">
        <w:t xml:space="preserve"> These are divided into major categores like:</w:t>
      </w:r>
    </w:p>
    <w:p w14:paraId="42F26DFF" w14:textId="4F697617" w:rsidR="00D23597" w:rsidRDefault="00D23597" w:rsidP="00D23597">
      <w:pPr>
        <w:pStyle w:val="ListParagraph"/>
        <w:numPr>
          <w:ilvl w:val="0"/>
          <w:numId w:val="26"/>
        </w:numPr>
        <w:spacing w:line="360" w:lineRule="auto"/>
      </w:pPr>
      <w:r>
        <w:t>Income</w:t>
      </w:r>
    </w:p>
    <w:p w14:paraId="1BE42434" w14:textId="0BB690AE" w:rsidR="00D23597" w:rsidRDefault="00D23597" w:rsidP="00D23597">
      <w:pPr>
        <w:pStyle w:val="ListParagraph"/>
        <w:numPr>
          <w:ilvl w:val="0"/>
          <w:numId w:val="26"/>
        </w:numPr>
        <w:spacing w:line="360" w:lineRule="auto"/>
      </w:pPr>
      <w:r>
        <w:t>Direct costs</w:t>
      </w:r>
    </w:p>
    <w:p w14:paraId="6DAE6186" w14:textId="5584EB6B" w:rsidR="005C3E57" w:rsidRDefault="00D23597" w:rsidP="005C3E57">
      <w:pPr>
        <w:pStyle w:val="ListParagraph"/>
        <w:numPr>
          <w:ilvl w:val="0"/>
          <w:numId w:val="26"/>
        </w:numPr>
        <w:spacing w:line="360" w:lineRule="auto"/>
      </w:pPr>
      <w:r>
        <w:t>Indirect costs</w:t>
      </w:r>
    </w:p>
    <w:tbl>
      <w:tblPr>
        <w:tblStyle w:val="TableGrid"/>
        <w:tblW w:w="0" w:type="auto"/>
        <w:tblLook w:val="04A0" w:firstRow="1" w:lastRow="0" w:firstColumn="1" w:lastColumn="0" w:noHBand="0" w:noVBand="1"/>
      </w:tblPr>
      <w:tblGrid>
        <w:gridCol w:w="9016"/>
      </w:tblGrid>
      <w:tr w:rsidR="005C3E57" w14:paraId="1DD404D8" w14:textId="77777777" w:rsidTr="005C3E57">
        <w:tc>
          <w:tcPr>
            <w:tcW w:w="9016" w:type="dxa"/>
          </w:tcPr>
          <w:p w14:paraId="1A13FFFE" w14:textId="77777777" w:rsidR="005C3E57" w:rsidRDefault="005C3E57" w:rsidP="005C3E57">
            <w:pPr>
              <w:spacing w:line="360" w:lineRule="auto"/>
            </w:pPr>
          </w:p>
          <w:p w14:paraId="0670E3AC" w14:textId="77777777" w:rsidR="005C3E57" w:rsidRDefault="005C3E57" w:rsidP="005C3E57">
            <w:pPr>
              <w:spacing w:line="360" w:lineRule="auto"/>
            </w:pPr>
          </w:p>
          <w:p w14:paraId="36024B56" w14:textId="77777777" w:rsidR="005C3E57" w:rsidRDefault="005C3E57" w:rsidP="005C3E57">
            <w:pPr>
              <w:spacing w:line="360" w:lineRule="auto"/>
            </w:pPr>
          </w:p>
          <w:p w14:paraId="5339338D" w14:textId="77777777" w:rsidR="005C3E57" w:rsidRDefault="005C3E57" w:rsidP="005C3E57">
            <w:pPr>
              <w:spacing w:line="360" w:lineRule="auto"/>
            </w:pPr>
          </w:p>
          <w:p w14:paraId="5DF1BC5C" w14:textId="1110F950" w:rsidR="005C3E57" w:rsidRDefault="005C3E57" w:rsidP="005C3E57">
            <w:pPr>
              <w:spacing w:line="360" w:lineRule="auto"/>
            </w:pPr>
          </w:p>
        </w:tc>
      </w:tr>
    </w:tbl>
    <w:p w14:paraId="4F45F739" w14:textId="77777777" w:rsidR="005C3E57" w:rsidRDefault="005C3E57" w:rsidP="005C3E57">
      <w:pPr>
        <w:spacing w:line="360" w:lineRule="auto"/>
      </w:pPr>
    </w:p>
    <w:p w14:paraId="3C2E6E3D" w14:textId="25220937" w:rsidR="005C3E57" w:rsidRPr="005B4523" w:rsidRDefault="00555A02" w:rsidP="00FA68D0">
      <w:pPr>
        <w:pStyle w:val="ListParagraph"/>
        <w:numPr>
          <w:ilvl w:val="0"/>
          <w:numId w:val="25"/>
        </w:numPr>
        <w:spacing w:line="360" w:lineRule="auto"/>
      </w:pPr>
      <w:r w:rsidRPr="0081317B">
        <w:rPr>
          <w:b/>
          <w:bCs/>
        </w:rPr>
        <w:t>Capital budget</w:t>
      </w:r>
      <w:r>
        <w:t xml:space="preserve"> (also shortened to ‘CapEx’)</w:t>
      </w:r>
    </w:p>
    <w:p w14:paraId="3444B270" w14:textId="77777777" w:rsidR="0041192C" w:rsidRDefault="00A13F54" w:rsidP="00961DFD">
      <w:pPr>
        <w:spacing w:line="360" w:lineRule="auto"/>
      </w:pPr>
      <w:r>
        <w:t xml:space="preserve">This is a budget which is typically more for </w:t>
      </w:r>
      <w:r w:rsidR="00AF117B">
        <w:t xml:space="preserve">larger asset items. </w:t>
      </w:r>
    </w:p>
    <w:p w14:paraId="2DDA5118" w14:textId="77777777" w:rsidR="00A41FDA" w:rsidRDefault="00AF117B" w:rsidP="00A41FDA">
      <w:pPr>
        <w:pStyle w:val="ListParagraph"/>
        <w:numPr>
          <w:ilvl w:val="0"/>
          <w:numId w:val="27"/>
        </w:numPr>
        <w:spacing w:line="360" w:lineRule="auto"/>
      </w:pPr>
      <w:r>
        <w:t xml:space="preserve">These usually </w:t>
      </w:r>
      <w:r w:rsidR="008E2C42">
        <w:t xml:space="preserve">reside in the long-term assets section of the balance sheet. </w:t>
      </w:r>
    </w:p>
    <w:p w14:paraId="19B4FD24" w14:textId="46F34D53" w:rsidR="0041192C" w:rsidRDefault="008E2C42" w:rsidP="00961DFD">
      <w:pPr>
        <w:pStyle w:val="ListParagraph"/>
        <w:numPr>
          <w:ilvl w:val="0"/>
          <w:numId w:val="27"/>
        </w:numPr>
        <w:spacing w:line="360" w:lineRule="auto"/>
      </w:pPr>
      <w:r>
        <w:t>Often are a different budget due to t</w:t>
      </w:r>
      <w:r w:rsidR="0041192C">
        <w:t>he level of demands on the cashflow.</w:t>
      </w:r>
    </w:p>
    <w:tbl>
      <w:tblPr>
        <w:tblStyle w:val="TableGrid"/>
        <w:tblW w:w="0" w:type="auto"/>
        <w:tblLook w:val="04A0" w:firstRow="1" w:lastRow="0" w:firstColumn="1" w:lastColumn="0" w:noHBand="0" w:noVBand="1"/>
      </w:tblPr>
      <w:tblGrid>
        <w:gridCol w:w="9016"/>
      </w:tblGrid>
      <w:tr w:rsidR="00A41FDA" w14:paraId="6574C1EE" w14:textId="77777777" w:rsidTr="00A41FDA">
        <w:tc>
          <w:tcPr>
            <w:tcW w:w="9016" w:type="dxa"/>
          </w:tcPr>
          <w:p w14:paraId="0B394479" w14:textId="77777777" w:rsidR="00A41FDA" w:rsidRDefault="00A41FDA" w:rsidP="00961DFD">
            <w:pPr>
              <w:spacing w:line="360" w:lineRule="auto"/>
            </w:pPr>
          </w:p>
          <w:p w14:paraId="5D6C69BC" w14:textId="77777777" w:rsidR="00A41FDA" w:rsidRDefault="00A41FDA" w:rsidP="00961DFD">
            <w:pPr>
              <w:spacing w:line="360" w:lineRule="auto"/>
            </w:pPr>
          </w:p>
          <w:p w14:paraId="4C4C9AB2" w14:textId="77777777" w:rsidR="00A41FDA" w:rsidRDefault="00A41FDA" w:rsidP="00961DFD">
            <w:pPr>
              <w:spacing w:line="360" w:lineRule="auto"/>
            </w:pPr>
          </w:p>
          <w:p w14:paraId="33726970" w14:textId="77777777" w:rsidR="00A41FDA" w:rsidRDefault="00A41FDA" w:rsidP="00961DFD">
            <w:pPr>
              <w:spacing w:line="360" w:lineRule="auto"/>
            </w:pPr>
          </w:p>
          <w:p w14:paraId="7A1A7E86" w14:textId="092A3651" w:rsidR="00A41FDA" w:rsidRDefault="00A41FDA" w:rsidP="00961DFD">
            <w:pPr>
              <w:spacing w:line="360" w:lineRule="auto"/>
            </w:pPr>
          </w:p>
        </w:tc>
      </w:tr>
    </w:tbl>
    <w:p w14:paraId="64CEA05F" w14:textId="303BBA67" w:rsidR="00A41FDA" w:rsidRDefault="00A41FDA" w:rsidP="00961DFD">
      <w:pPr>
        <w:spacing w:line="360" w:lineRule="auto"/>
      </w:pPr>
    </w:p>
    <w:p w14:paraId="7E6ADA94" w14:textId="51EE97D9" w:rsidR="00A41FDA" w:rsidRPr="0081317B" w:rsidRDefault="00A41FDA" w:rsidP="00A41FDA">
      <w:pPr>
        <w:pStyle w:val="ListParagraph"/>
        <w:numPr>
          <w:ilvl w:val="0"/>
          <w:numId w:val="25"/>
        </w:numPr>
        <w:spacing w:line="360" w:lineRule="auto"/>
        <w:rPr>
          <w:b/>
          <w:bCs/>
        </w:rPr>
      </w:pPr>
      <w:r w:rsidRPr="0081317B">
        <w:rPr>
          <w:b/>
          <w:bCs/>
        </w:rPr>
        <w:t>Cash budget</w:t>
      </w:r>
    </w:p>
    <w:p w14:paraId="0895B40E" w14:textId="4B80159A" w:rsidR="00A41FDA" w:rsidRDefault="00A379BF" w:rsidP="00A41FDA">
      <w:pPr>
        <w:spacing w:line="360" w:lineRule="auto"/>
      </w:pPr>
      <w:r>
        <w:t xml:space="preserve">This is usually a combination of the above two. </w:t>
      </w:r>
    </w:p>
    <w:p w14:paraId="0BC9A4F7" w14:textId="2DC525ED" w:rsidR="00A379BF" w:rsidRDefault="00A379BF" w:rsidP="00A379BF">
      <w:pPr>
        <w:pStyle w:val="ListParagraph"/>
        <w:numPr>
          <w:ilvl w:val="0"/>
          <w:numId w:val="28"/>
        </w:numPr>
        <w:spacing w:line="360" w:lineRule="auto"/>
      </w:pPr>
      <w:r>
        <w:t>This is usually the domain of finance who look could typically look at this on a daily basis</w:t>
      </w:r>
    </w:p>
    <w:tbl>
      <w:tblPr>
        <w:tblStyle w:val="TableGrid"/>
        <w:tblW w:w="0" w:type="auto"/>
        <w:tblLook w:val="04A0" w:firstRow="1" w:lastRow="0" w:firstColumn="1" w:lastColumn="0" w:noHBand="0" w:noVBand="1"/>
      </w:tblPr>
      <w:tblGrid>
        <w:gridCol w:w="9016"/>
      </w:tblGrid>
      <w:tr w:rsidR="00A379BF" w14:paraId="7800870D" w14:textId="77777777" w:rsidTr="00A379BF">
        <w:tc>
          <w:tcPr>
            <w:tcW w:w="9016" w:type="dxa"/>
          </w:tcPr>
          <w:p w14:paraId="7A045CD8" w14:textId="77777777" w:rsidR="00A379BF" w:rsidRDefault="00A379BF" w:rsidP="00A379BF">
            <w:pPr>
              <w:spacing w:line="360" w:lineRule="auto"/>
            </w:pPr>
          </w:p>
          <w:p w14:paraId="6075143A" w14:textId="6748436E" w:rsidR="00A379BF" w:rsidRDefault="00A379BF" w:rsidP="00A379BF">
            <w:pPr>
              <w:spacing w:line="360" w:lineRule="auto"/>
            </w:pPr>
          </w:p>
          <w:p w14:paraId="5A4FD1D0" w14:textId="77777777" w:rsidR="00A379BF" w:rsidRDefault="00A379BF" w:rsidP="00A379BF">
            <w:pPr>
              <w:spacing w:line="360" w:lineRule="auto"/>
            </w:pPr>
          </w:p>
          <w:p w14:paraId="3DED1E45" w14:textId="77777777" w:rsidR="00A379BF" w:rsidRDefault="00A379BF" w:rsidP="00A379BF">
            <w:pPr>
              <w:spacing w:line="360" w:lineRule="auto"/>
            </w:pPr>
          </w:p>
          <w:p w14:paraId="7EED7DD0" w14:textId="0695DA87" w:rsidR="00A379BF" w:rsidRDefault="00A379BF" w:rsidP="00A379BF">
            <w:pPr>
              <w:spacing w:line="360" w:lineRule="auto"/>
            </w:pPr>
          </w:p>
        </w:tc>
      </w:tr>
    </w:tbl>
    <w:p w14:paraId="7F4CC950" w14:textId="77777777" w:rsidR="00A379BF" w:rsidRPr="00A13F54" w:rsidRDefault="00A379BF" w:rsidP="00A379BF">
      <w:pPr>
        <w:spacing w:line="360" w:lineRule="auto"/>
      </w:pPr>
    </w:p>
    <w:p w14:paraId="48FED21D" w14:textId="77777777" w:rsidR="00961DFD" w:rsidRDefault="00961DFD" w:rsidP="000C24FF">
      <w:pPr>
        <w:rPr>
          <w:b/>
          <w:bCs/>
        </w:rPr>
      </w:pPr>
    </w:p>
    <w:p w14:paraId="638BCF04" w14:textId="5DE8D9F7" w:rsidR="000C24FF" w:rsidRPr="00960C84" w:rsidRDefault="000C24FF" w:rsidP="000C24FF">
      <w:pPr>
        <w:rPr>
          <w:b/>
          <w:bCs/>
        </w:rPr>
      </w:pPr>
      <w:r w:rsidRPr="00960C84">
        <w:rPr>
          <w:b/>
          <w:bCs/>
        </w:rPr>
        <w:t>Building a budget for the year at Mail Share Ltd</w:t>
      </w:r>
    </w:p>
    <w:p w14:paraId="0591B6C8" w14:textId="77777777" w:rsidR="000C24FF" w:rsidRDefault="000C24FF" w:rsidP="000C24FF"/>
    <w:p w14:paraId="421DC077" w14:textId="77777777" w:rsidR="000C24FF" w:rsidRDefault="000C24FF" w:rsidP="000C24FF">
      <w:r>
        <w:t>Mail Share Ltd is a firm specialising in consultancy services. You have just taken over the support function of the business and have been asked to build a budget for the next financial year – upto Dec 31</w:t>
      </w:r>
      <w:r w:rsidRPr="009D22AD">
        <w:rPr>
          <w:vertAlign w:val="superscript"/>
        </w:rPr>
        <w:t>st</w:t>
      </w:r>
      <w:r>
        <w:t xml:space="preserve"> 2020. It is now Sept 2019. Here are some details:</w:t>
      </w:r>
    </w:p>
    <w:p w14:paraId="0A6D7CB6" w14:textId="77777777" w:rsidR="000C24FF" w:rsidRDefault="000C24FF" w:rsidP="000C24FF"/>
    <w:p w14:paraId="2555FFAD" w14:textId="77777777" w:rsidR="000C24FF" w:rsidRDefault="000C24FF" w:rsidP="000C24FF">
      <w:r w:rsidRPr="00CE5056">
        <w:rPr>
          <w:b/>
          <w:bCs/>
        </w:rPr>
        <w:t>Personnel:</w:t>
      </w:r>
      <w:r>
        <w:t xml:space="preserve"> </w:t>
      </w:r>
      <w:r>
        <w:tab/>
        <w:t>Your department will employ three people on a fully-costed base salary of £24,000 each (this includes Employer’s NI). The third member of the team will join 1</w:t>
      </w:r>
      <w:r w:rsidRPr="00E45A6D">
        <w:rPr>
          <w:vertAlign w:val="superscript"/>
        </w:rPr>
        <w:t>st</w:t>
      </w:r>
      <w:r>
        <w:t xml:space="preserve"> Feb. We don’t pay for overtime.</w:t>
      </w:r>
    </w:p>
    <w:p w14:paraId="6F3E541B" w14:textId="77777777" w:rsidR="000C24FF" w:rsidRDefault="000C24FF" w:rsidP="000C24FF"/>
    <w:p w14:paraId="452D7BDB" w14:textId="77777777" w:rsidR="000C24FF" w:rsidRDefault="000C24FF" w:rsidP="000C24FF">
      <w:r w:rsidRPr="00CE5056">
        <w:rPr>
          <w:b/>
          <w:bCs/>
        </w:rPr>
        <w:t xml:space="preserve">Telephone: </w:t>
      </w:r>
      <w:r>
        <w:rPr>
          <w:b/>
          <w:bCs/>
        </w:rPr>
        <w:tab/>
      </w:r>
      <w:r>
        <w:t>Telephone costs have been approximately £200/month this last year when we have had two staff members.</w:t>
      </w:r>
    </w:p>
    <w:p w14:paraId="7CF557B2" w14:textId="77777777" w:rsidR="000C24FF" w:rsidRDefault="000C24FF" w:rsidP="000C24FF"/>
    <w:p w14:paraId="6B325161" w14:textId="77777777" w:rsidR="000C24FF" w:rsidRDefault="000C24FF" w:rsidP="000C24FF">
      <w:r w:rsidRPr="00CE5056">
        <w:rPr>
          <w:b/>
          <w:bCs/>
        </w:rPr>
        <w:t>Utilities:</w:t>
      </w:r>
      <w:r>
        <w:rPr>
          <w:b/>
          <w:bCs/>
        </w:rPr>
        <w:tab/>
      </w:r>
      <w:r>
        <w:t>Electricity costs were around £200/month last year.</w:t>
      </w:r>
    </w:p>
    <w:p w14:paraId="0468F10D" w14:textId="77777777" w:rsidR="000C24FF" w:rsidRDefault="000C24FF" w:rsidP="000C24FF">
      <w:r>
        <w:tab/>
      </w:r>
      <w:r>
        <w:tab/>
        <w:t>Heating is also £200/month with peaks and troughs around 50%</w:t>
      </w:r>
    </w:p>
    <w:p w14:paraId="48F4281C" w14:textId="77777777" w:rsidR="000C24FF" w:rsidRDefault="000C24FF" w:rsidP="000C24FF"/>
    <w:p w14:paraId="59B39057" w14:textId="77777777" w:rsidR="000C24FF" w:rsidRDefault="000C24FF" w:rsidP="000C24FF">
      <w:r w:rsidRPr="00CE5056">
        <w:rPr>
          <w:b/>
          <w:bCs/>
        </w:rPr>
        <w:t>Consulting:</w:t>
      </w:r>
      <w:r>
        <w:tab/>
        <w:t>We will use a consultant for two months to help us with the extra workload coming in for July and August at a cost of £3,000/month.</w:t>
      </w:r>
    </w:p>
    <w:p w14:paraId="58B52F19" w14:textId="77777777" w:rsidR="000C24FF" w:rsidRDefault="000C24FF" w:rsidP="000C24FF"/>
    <w:p w14:paraId="39DCB596" w14:textId="77777777" w:rsidR="000C24FF" w:rsidRDefault="000C24FF" w:rsidP="000C24FF">
      <w:r w:rsidRPr="00CE5056">
        <w:rPr>
          <w:b/>
          <w:bCs/>
        </w:rPr>
        <w:t>Rent:</w:t>
      </w:r>
      <w:r>
        <w:tab/>
      </w:r>
      <w:r>
        <w:tab/>
        <w:t>Rent is £15,000 per year.</w:t>
      </w:r>
    </w:p>
    <w:p w14:paraId="632F1DB9" w14:textId="77777777" w:rsidR="000C24FF" w:rsidRDefault="000C24FF" w:rsidP="000C24FF"/>
    <w:p w14:paraId="649B2755" w14:textId="6317DC09" w:rsidR="0091517E" w:rsidRPr="00F93C9F" w:rsidRDefault="00F93C9F" w:rsidP="000C24FF">
      <w:r>
        <w:rPr>
          <w:b/>
          <w:bCs/>
        </w:rPr>
        <w:t xml:space="preserve">Business Rates: </w:t>
      </w:r>
      <w:r w:rsidR="00DC4321">
        <w:t>This is</w:t>
      </w:r>
      <w:r w:rsidR="003E12CD">
        <w:t xml:space="preserve"> charge of £200 per month, but </w:t>
      </w:r>
      <w:r w:rsidR="008E7222">
        <w:t>is</w:t>
      </w:r>
      <w:r w:rsidR="00AD20DD">
        <w:t xml:space="preserve"> invoiced in </w:t>
      </w:r>
      <w:r w:rsidR="00061E03">
        <w:t>January.</w:t>
      </w:r>
      <w:r w:rsidR="00E66799">
        <w:t>for a single amount of £2,400. We</w:t>
      </w:r>
      <w:r w:rsidR="003E12CD">
        <w:t xml:space="preserve"> pa</w:t>
      </w:r>
      <w:r w:rsidR="00E66799">
        <w:t>y</w:t>
      </w:r>
      <w:r w:rsidR="003E12CD">
        <w:t xml:space="preserve"> in Janurary too.</w:t>
      </w:r>
    </w:p>
    <w:p w14:paraId="4AC5615E" w14:textId="77777777" w:rsidR="000C24FF" w:rsidRDefault="000C24FF" w:rsidP="000C24FF"/>
    <w:p w14:paraId="113524F9" w14:textId="77777777" w:rsidR="000C24FF" w:rsidRDefault="000C24FF" w:rsidP="000C24FF"/>
    <w:p w14:paraId="3ED8256C" w14:textId="77777777" w:rsidR="000C24FF" w:rsidRPr="006C0F8A" w:rsidRDefault="000C24FF" w:rsidP="000C24FF">
      <w:pPr>
        <w:rPr>
          <w:b/>
          <w:bCs/>
        </w:rPr>
      </w:pPr>
      <w:r w:rsidRPr="006C0F8A">
        <w:rPr>
          <w:b/>
          <w:bCs/>
        </w:rPr>
        <w:t>Prepare a budget for the year Jan – Dec 2020</w:t>
      </w:r>
    </w:p>
    <w:p w14:paraId="664C5FB5" w14:textId="77777777" w:rsidR="005E7387" w:rsidRDefault="005E7387" w:rsidP="00513637"/>
    <w:p w14:paraId="5362FA11" w14:textId="26D8BE9C" w:rsidR="00513637" w:rsidRDefault="00513637" w:rsidP="00513637"/>
    <w:p w14:paraId="64152F93" w14:textId="1BCF107E" w:rsidR="000C24FF" w:rsidRDefault="000C24FF" w:rsidP="00513637"/>
    <w:p w14:paraId="71B86F70" w14:textId="5231912B" w:rsidR="000C24FF" w:rsidRDefault="000C24FF" w:rsidP="00513637"/>
    <w:p w14:paraId="529AF5E9" w14:textId="666F9F02" w:rsidR="000C24FF" w:rsidRDefault="000C24FF" w:rsidP="00513637"/>
    <w:p w14:paraId="6334067C" w14:textId="1C3E01B4" w:rsidR="000C24FF" w:rsidRDefault="000C24FF" w:rsidP="00513637"/>
    <w:p w14:paraId="11D411A9" w14:textId="38017206" w:rsidR="000C24FF" w:rsidRDefault="000C24FF" w:rsidP="00513637"/>
    <w:p w14:paraId="2A802D51" w14:textId="3ABEBE9F" w:rsidR="000C24FF" w:rsidRDefault="000C24FF" w:rsidP="00513637"/>
    <w:p w14:paraId="42A3A404" w14:textId="199CE36F" w:rsidR="000C24FF" w:rsidRDefault="000C24FF" w:rsidP="00513637"/>
    <w:p w14:paraId="32CDE8AD" w14:textId="500DEF08" w:rsidR="000C24FF" w:rsidRDefault="000C24FF" w:rsidP="00513637"/>
    <w:p w14:paraId="4197F254" w14:textId="554C84B1" w:rsidR="000C24FF" w:rsidRDefault="000C24FF" w:rsidP="00513637"/>
    <w:p w14:paraId="738B5616" w14:textId="510E2593" w:rsidR="000C24FF" w:rsidRDefault="000C24FF" w:rsidP="00513637"/>
    <w:p w14:paraId="26C45BAF" w14:textId="48ECC05C" w:rsidR="000C24FF" w:rsidRDefault="000C24FF" w:rsidP="00513637"/>
    <w:p w14:paraId="3D9C65CF" w14:textId="1C232ACE" w:rsidR="000C24FF" w:rsidRDefault="000C24FF" w:rsidP="00513637"/>
    <w:p w14:paraId="0C2DE7F2" w14:textId="7EFAF649" w:rsidR="000C24FF" w:rsidRDefault="000C24FF" w:rsidP="00513637"/>
    <w:p w14:paraId="7CC73EAF" w14:textId="368B8B96" w:rsidR="000C24FF" w:rsidRDefault="000C24FF" w:rsidP="00513637"/>
    <w:p w14:paraId="2276CADE" w14:textId="0DF95D5A" w:rsidR="000C24FF" w:rsidRDefault="000C24FF" w:rsidP="00513637"/>
    <w:p w14:paraId="327EF966" w14:textId="7E7B6A10" w:rsidR="000C24FF" w:rsidRDefault="000C24FF" w:rsidP="00513637"/>
    <w:p w14:paraId="5FA0F5BA" w14:textId="0CFB0C92" w:rsidR="000C24FF" w:rsidRDefault="000C24FF" w:rsidP="00513637"/>
    <w:p w14:paraId="161DEAE6" w14:textId="1E1A8EF9" w:rsidR="000C24FF" w:rsidRDefault="000C24FF" w:rsidP="00513637"/>
    <w:p w14:paraId="7BEBADC9" w14:textId="5008DADF" w:rsidR="000C24FF" w:rsidRDefault="000C24FF" w:rsidP="00513637"/>
    <w:p w14:paraId="7EC17E7D" w14:textId="72E4D28A" w:rsidR="000C24FF" w:rsidRDefault="000C24FF" w:rsidP="00513637"/>
    <w:p w14:paraId="3325CFC2" w14:textId="39EE5034" w:rsidR="008A1739" w:rsidRPr="00963DD3" w:rsidRDefault="001A1194" w:rsidP="008A1739">
      <w:pPr>
        <w:pStyle w:val="Heading1"/>
        <w:rPr>
          <w:rFonts w:ascii="Arial" w:hAnsi="Arial" w:cs="Arial"/>
          <w:b/>
          <w:color w:val="auto"/>
          <w:sz w:val="36"/>
          <w:szCs w:val="36"/>
        </w:rPr>
      </w:pPr>
      <w:bookmarkStart w:id="13" w:name="_Toc113010185"/>
      <w:bookmarkStart w:id="14" w:name="_Toc129078981"/>
      <w:r>
        <w:rPr>
          <w:rFonts w:ascii="Arial" w:hAnsi="Arial" w:cs="Arial"/>
          <w:b/>
          <w:color w:val="auto"/>
          <w:sz w:val="36"/>
          <w:szCs w:val="36"/>
        </w:rPr>
        <w:lastRenderedPageBreak/>
        <w:t xml:space="preserve">Module </w:t>
      </w:r>
      <w:r w:rsidR="00BF257F">
        <w:rPr>
          <w:rFonts w:ascii="Arial" w:hAnsi="Arial" w:cs="Arial"/>
          <w:b/>
          <w:color w:val="auto"/>
          <w:sz w:val="36"/>
          <w:szCs w:val="36"/>
        </w:rPr>
        <w:t>5</w:t>
      </w:r>
      <w:r>
        <w:rPr>
          <w:rFonts w:ascii="Arial" w:hAnsi="Arial" w:cs="Arial"/>
          <w:b/>
          <w:color w:val="auto"/>
          <w:sz w:val="36"/>
          <w:szCs w:val="36"/>
        </w:rPr>
        <w:t xml:space="preserve">: </w:t>
      </w:r>
      <w:r w:rsidR="008A1739">
        <w:rPr>
          <w:rFonts w:ascii="Arial" w:hAnsi="Arial" w:cs="Arial"/>
          <w:b/>
          <w:color w:val="auto"/>
          <w:sz w:val="36"/>
          <w:szCs w:val="36"/>
        </w:rPr>
        <w:t>Forecasting</w:t>
      </w:r>
      <w:bookmarkEnd w:id="13"/>
      <w:bookmarkEnd w:id="14"/>
    </w:p>
    <w:p w14:paraId="4CA011C1" w14:textId="77777777" w:rsidR="008A1739" w:rsidRDefault="008A1739" w:rsidP="008A1739">
      <w:pPr>
        <w:spacing w:after="160" w:line="259" w:lineRule="auto"/>
      </w:pPr>
    </w:p>
    <w:p w14:paraId="33D5EF82" w14:textId="77777777" w:rsidR="008A1739" w:rsidRDefault="008A1739" w:rsidP="008A1739">
      <w:pPr>
        <w:spacing w:after="160" w:line="259" w:lineRule="auto"/>
        <w:rPr>
          <w:b/>
          <w:bCs/>
        </w:rPr>
      </w:pPr>
      <w:r w:rsidRPr="00101112">
        <w:rPr>
          <w:b/>
          <w:bCs/>
        </w:rPr>
        <w:t>Differences between a budget and a forecast:</w:t>
      </w:r>
    </w:p>
    <w:tbl>
      <w:tblPr>
        <w:tblStyle w:val="TableGrid"/>
        <w:tblW w:w="0" w:type="auto"/>
        <w:tblLook w:val="04A0" w:firstRow="1" w:lastRow="0" w:firstColumn="1" w:lastColumn="0" w:noHBand="0" w:noVBand="1"/>
      </w:tblPr>
      <w:tblGrid>
        <w:gridCol w:w="9016"/>
      </w:tblGrid>
      <w:tr w:rsidR="002122AB" w14:paraId="6E9474F7" w14:textId="77777777" w:rsidTr="002122AB">
        <w:tc>
          <w:tcPr>
            <w:tcW w:w="9016" w:type="dxa"/>
          </w:tcPr>
          <w:p w14:paraId="5D2C99BF" w14:textId="77777777" w:rsidR="002122AB" w:rsidRDefault="002122AB" w:rsidP="008A1739">
            <w:pPr>
              <w:spacing w:after="160" w:line="259" w:lineRule="auto"/>
              <w:rPr>
                <w:b/>
                <w:bCs/>
              </w:rPr>
            </w:pPr>
          </w:p>
          <w:p w14:paraId="5CFBB9E8" w14:textId="77777777" w:rsidR="002122AB" w:rsidRDefault="002122AB" w:rsidP="008A1739">
            <w:pPr>
              <w:spacing w:after="160" w:line="259" w:lineRule="auto"/>
              <w:rPr>
                <w:b/>
                <w:bCs/>
              </w:rPr>
            </w:pPr>
          </w:p>
          <w:p w14:paraId="6CC900E8" w14:textId="77777777" w:rsidR="002122AB" w:rsidRDefault="002122AB" w:rsidP="008A1739">
            <w:pPr>
              <w:spacing w:after="160" w:line="259" w:lineRule="auto"/>
              <w:rPr>
                <w:b/>
                <w:bCs/>
              </w:rPr>
            </w:pPr>
          </w:p>
          <w:p w14:paraId="5E465EB1" w14:textId="77777777" w:rsidR="002122AB" w:rsidRDefault="002122AB" w:rsidP="008A1739">
            <w:pPr>
              <w:spacing w:after="160" w:line="259" w:lineRule="auto"/>
              <w:rPr>
                <w:b/>
                <w:bCs/>
              </w:rPr>
            </w:pPr>
          </w:p>
          <w:p w14:paraId="6BE6DD81" w14:textId="77777777" w:rsidR="002122AB" w:rsidRDefault="002122AB" w:rsidP="008A1739">
            <w:pPr>
              <w:spacing w:after="160" w:line="259" w:lineRule="auto"/>
              <w:rPr>
                <w:b/>
                <w:bCs/>
              </w:rPr>
            </w:pPr>
          </w:p>
          <w:p w14:paraId="4EB085BC" w14:textId="77777777" w:rsidR="002122AB" w:rsidRDefault="002122AB" w:rsidP="008A1739">
            <w:pPr>
              <w:spacing w:after="160" w:line="259" w:lineRule="auto"/>
              <w:rPr>
                <w:b/>
                <w:bCs/>
              </w:rPr>
            </w:pPr>
          </w:p>
          <w:p w14:paraId="63C6A0FB" w14:textId="77777777" w:rsidR="002122AB" w:rsidRDefault="002122AB" w:rsidP="008A1739">
            <w:pPr>
              <w:spacing w:after="160" w:line="259" w:lineRule="auto"/>
              <w:rPr>
                <w:b/>
                <w:bCs/>
              </w:rPr>
            </w:pPr>
          </w:p>
          <w:p w14:paraId="5A75F56C" w14:textId="77777777" w:rsidR="002122AB" w:rsidRDefault="002122AB" w:rsidP="008A1739">
            <w:pPr>
              <w:spacing w:after="160" w:line="259" w:lineRule="auto"/>
              <w:rPr>
                <w:b/>
                <w:bCs/>
              </w:rPr>
            </w:pPr>
          </w:p>
          <w:p w14:paraId="2B39AF08" w14:textId="77777777" w:rsidR="002122AB" w:rsidRDefault="002122AB" w:rsidP="008A1739">
            <w:pPr>
              <w:spacing w:after="160" w:line="259" w:lineRule="auto"/>
              <w:rPr>
                <w:b/>
                <w:bCs/>
              </w:rPr>
            </w:pPr>
          </w:p>
          <w:p w14:paraId="1CB731FE" w14:textId="77777777" w:rsidR="002122AB" w:rsidRDefault="002122AB" w:rsidP="008A1739">
            <w:pPr>
              <w:spacing w:after="160" w:line="259" w:lineRule="auto"/>
              <w:rPr>
                <w:b/>
                <w:bCs/>
              </w:rPr>
            </w:pPr>
          </w:p>
          <w:p w14:paraId="2EB19B02" w14:textId="7A460888" w:rsidR="002122AB" w:rsidRDefault="002122AB" w:rsidP="008A1739">
            <w:pPr>
              <w:spacing w:after="160" w:line="259" w:lineRule="auto"/>
              <w:rPr>
                <w:b/>
                <w:bCs/>
              </w:rPr>
            </w:pPr>
          </w:p>
        </w:tc>
      </w:tr>
    </w:tbl>
    <w:p w14:paraId="57C323A9" w14:textId="77777777" w:rsidR="004F06F3" w:rsidRDefault="004F06F3">
      <w:pPr>
        <w:spacing w:after="160" w:line="259" w:lineRule="auto"/>
        <w:rPr>
          <w:b/>
          <w:sz w:val="36"/>
          <w:szCs w:val="36"/>
        </w:rPr>
      </w:pPr>
    </w:p>
    <w:p w14:paraId="62A8918A" w14:textId="77777777" w:rsidR="003B18D4" w:rsidRDefault="004F06F3">
      <w:pPr>
        <w:spacing w:after="160" w:line="259" w:lineRule="auto"/>
        <w:rPr>
          <w:b/>
          <w:sz w:val="36"/>
          <w:szCs w:val="36"/>
        </w:rPr>
      </w:pPr>
      <w:r>
        <w:rPr>
          <w:b/>
          <w:sz w:val="36"/>
          <w:szCs w:val="36"/>
        </w:rPr>
        <w:t>Variance</w:t>
      </w:r>
    </w:p>
    <w:p w14:paraId="238CF89F" w14:textId="77777777" w:rsidR="003B18D4" w:rsidRPr="003B18D4" w:rsidRDefault="003B18D4" w:rsidP="003B18D4">
      <w:r w:rsidRPr="003B18D4">
        <w:t>In accounting, a variance is the difference between an actual amount and a budgeted or expected amount. Variance analysis is a process used to compare actual results with expected results and to identify the reasons for any differences. The purpose of variance analysis is to understand the factors that drive performance and to identify areas where improvements can be made.</w:t>
      </w:r>
    </w:p>
    <w:p w14:paraId="522862D3" w14:textId="77777777" w:rsidR="00A379BF" w:rsidRDefault="00A379BF" w:rsidP="002122AB">
      <w:pPr>
        <w:pStyle w:val="Pa6"/>
        <w:spacing w:after="100"/>
        <w:rPr>
          <w:rFonts w:ascii="Arial" w:hAnsi="Arial" w:cs="Arial"/>
          <w:b/>
          <w:bCs/>
          <w:color w:val="000000"/>
        </w:rPr>
      </w:pPr>
    </w:p>
    <w:p w14:paraId="084923B3" w14:textId="7352FFB3" w:rsidR="002122AB" w:rsidRPr="00674692" w:rsidRDefault="002122AB" w:rsidP="002122AB">
      <w:pPr>
        <w:pStyle w:val="Pa6"/>
        <w:spacing w:after="100"/>
        <w:rPr>
          <w:rFonts w:ascii="Arial" w:hAnsi="Arial" w:cs="Arial"/>
          <w:b/>
          <w:bCs/>
          <w:color w:val="000000"/>
        </w:rPr>
      </w:pPr>
      <w:r>
        <w:rPr>
          <w:rFonts w:ascii="Arial" w:hAnsi="Arial" w:cs="Arial"/>
          <w:b/>
          <w:bCs/>
          <w:color w:val="000000"/>
        </w:rPr>
        <w:t>What is a Variance?</w:t>
      </w:r>
    </w:p>
    <w:tbl>
      <w:tblPr>
        <w:tblStyle w:val="TableGrid"/>
        <w:tblW w:w="0" w:type="auto"/>
        <w:tblLook w:val="04A0" w:firstRow="1" w:lastRow="0" w:firstColumn="1" w:lastColumn="0" w:noHBand="0" w:noVBand="1"/>
      </w:tblPr>
      <w:tblGrid>
        <w:gridCol w:w="9016"/>
      </w:tblGrid>
      <w:tr w:rsidR="002122AB" w14:paraId="5C5BF146" w14:textId="77777777" w:rsidTr="002122AB">
        <w:tc>
          <w:tcPr>
            <w:tcW w:w="9016" w:type="dxa"/>
          </w:tcPr>
          <w:p w14:paraId="7230D3C1" w14:textId="77777777" w:rsidR="002122AB" w:rsidRDefault="002122AB" w:rsidP="002122AB">
            <w:pPr>
              <w:pStyle w:val="NoSpacing"/>
            </w:pPr>
          </w:p>
          <w:p w14:paraId="50B81BEE" w14:textId="77777777" w:rsidR="002122AB" w:rsidRDefault="002122AB" w:rsidP="002122AB">
            <w:pPr>
              <w:pStyle w:val="NoSpacing"/>
            </w:pPr>
          </w:p>
          <w:p w14:paraId="24A6764A" w14:textId="2F4C2FBF" w:rsidR="002122AB" w:rsidRDefault="002122AB" w:rsidP="002122AB">
            <w:pPr>
              <w:pStyle w:val="NoSpacing"/>
            </w:pPr>
          </w:p>
          <w:p w14:paraId="18D07659" w14:textId="77777777" w:rsidR="002122AB" w:rsidRDefault="002122AB" w:rsidP="002122AB">
            <w:pPr>
              <w:pStyle w:val="NoSpacing"/>
            </w:pPr>
          </w:p>
          <w:p w14:paraId="315D79A7" w14:textId="77777777" w:rsidR="002122AB" w:rsidRDefault="002122AB" w:rsidP="002122AB">
            <w:pPr>
              <w:pStyle w:val="NoSpacing"/>
            </w:pPr>
          </w:p>
          <w:p w14:paraId="4F03B5A2" w14:textId="2114ADD5" w:rsidR="002122AB" w:rsidRDefault="002122AB" w:rsidP="002122AB">
            <w:pPr>
              <w:pStyle w:val="NoSpacing"/>
            </w:pPr>
          </w:p>
        </w:tc>
      </w:tr>
    </w:tbl>
    <w:p w14:paraId="78EB38C8" w14:textId="77777777" w:rsidR="002122AB" w:rsidRDefault="002122AB" w:rsidP="002122AB">
      <w:pPr>
        <w:pStyle w:val="NoSpacing"/>
      </w:pPr>
    </w:p>
    <w:p w14:paraId="3F64E46B" w14:textId="77777777" w:rsidR="002122AB" w:rsidRDefault="002122AB" w:rsidP="002122AB">
      <w:pPr>
        <w:pStyle w:val="NoSpacing"/>
      </w:pPr>
    </w:p>
    <w:tbl>
      <w:tblPr>
        <w:tblStyle w:val="TableGrid"/>
        <w:tblW w:w="0" w:type="auto"/>
        <w:tblLook w:val="04A0" w:firstRow="1" w:lastRow="0" w:firstColumn="1" w:lastColumn="0" w:noHBand="0" w:noVBand="1"/>
      </w:tblPr>
      <w:tblGrid>
        <w:gridCol w:w="1654"/>
        <w:gridCol w:w="1172"/>
        <w:gridCol w:w="1269"/>
        <w:gridCol w:w="1362"/>
        <w:gridCol w:w="3559"/>
      </w:tblGrid>
      <w:tr w:rsidR="002122AB" w14:paraId="46972948" w14:textId="77777777" w:rsidTr="000D2774">
        <w:tc>
          <w:tcPr>
            <w:tcW w:w="1683" w:type="dxa"/>
          </w:tcPr>
          <w:p w14:paraId="1C9BB7B0" w14:textId="77777777" w:rsidR="002122AB" w:rsidRDefault="002122AB" w:rsidP="000D2774">
            <w:pPr>
              <w:spacing w:after="160" w:line="259" w:lineRule="auto"/>
            </w:pPr>
          </w:p>
        </w:tc>
        <w:tc>
          <w:tcPr>
            <w:tcW w:w="1292" w:type="dxa"/>
          </w:tcPr>
          <w:p w14:paraId="1CE2941C" w14:textId="77777777" w:rsidR="002122AB" w:rsidRPr="009A1ADE" w:rsidRDefault="002122AB" w:rsidP="000D2774">
            <w:pPr>
              <w:pStyle w:val="Pa6"/>
              <w:spacing w:after="100"/>
              <w:rPr>
                <w:b/>
                <w:bCs/>
              </w:rPr>
            </w:pPr>
            <w:r w:rsidRPr="009A1ADE">
              <w:rPr>
                <w:rFonts w:ascii="Arial" w:hAnsi="Arial" w:cs="Arial"/>
                <w:b/>
                <w:bCs/>
                <w:color w:val="000000"/>
              </w:rPr>
              <w:t>Actual</w:t>
            </w:r>
          </w:p>
        </w:tc>
        <w:tc>
          <w:tcPr>
            <w:tcW w:w="1392" w:type="dxa"/>
          </w:tcPr>
          <w:p w14:paraId="3B58C05A" w14:textId="77777777" w:rsidR="002122AB" w:rsidRPr="009A1ADE" w:rsidRDefault="002122AB" w:rsidP="000D2774">
            <w:pPr>
              <w:pStyle w:val="Pa6"/>
              <w:spacing w:after="100"/>
              <w:rPr>
                <w:rFonts w:ascii="Arial" w:hAnsi="Arial" w:cs="Arial"/>
                <w:b/>
                <w:bCs/>
                <w:color w:val="000000"/>
              </w:rPr>
            </w:pPr>
            <w:r w:rsidRPr="009A1ADE">
              <w:rPr>
                <w:rFonts w:ascii="Arial" w:hAnsi="Arial" w:cs="Arial"/>
                <w:b/>
                <w:bCs/>
                <w:color w:val="000000"/>
              </w:rPr>
              <w:t>Budget</w:t>
            </w:r>
          </w:p>
        </w:tc>
        <w:tc>
          <w:tcPr>
            <w:tcW w:w="1440" w:type="dxa"/>
          </w:tcPr>
          <w:p w14:paraId="56D80FCA" w14:textId="77777777" w:rsidR="002122AB" w:rsidRPr="009A1ADE" w:rsidRDefault="002122AB" w:rsidP="000D2774">
            <w:pPr>
              <w:spacing w:after="160" w:line="259" w:lineRule="auto"/>
              <w:rPr>
                <w:rFonts w:eastAsiaTheme="minorHAnsi"/>
                <w:b/>
                <w:bCs/>
                <w:color w:val="000000"/>
              </w:rPr>
            </w:pPr>
            <w:r w:rsidRPr="009A1ADE">
              <w:rPr>
                <w:rFonts w:eastAsiaTheme="minorHAnsi"/>
                <w:b/>
                <w:bCs/>
                <w:color w:val="000000"/>
              </w:rPr>
              <w:t>Variance</w:t>
            </w:r>
          </w:p>
        </w:tc>
        <w:tc>
          <w:tcPr>
            <w:tcW w:w="4649" w:type="dxa"/>
          </w:tcPr>
          <w:p w14:paraId="39E2A315" w14:textId="77777777" w:rsidR="002122AB" w:rsidRPr="009A1ADE" w:rsidRDefault="002122AB" w:rsidP="000D2774">
            <w:pPr>
              <w:pStyle w:val="Pa6"/>
              <w:spacing w:after="100"/>
              <w:rPr>
                <w:rFonts w:ascii="Arial" w:hAnsi="Arial" w:cs="Arial"/>
                <w:b/>
                <w:bCs/>
                <w:color w:val="000000"/>
              </w:rPr>
            </w:pPr>
            <w:r w:rsidRPr="009A1ADE">
              <w:rPr>
                <w:rFonts w:ascii="Arial" w:hAnsi="Arial" w:cs="Arial"/>
                <w:b/>
                <w:bCs/>
                <w:color w:val="000000"/>
              </w:rPr>
              <w:t>Variance explanation</w:t>
            </w:r>
          </w:p>
        </w:tc>
      </w:tr>
      <w:tr w:rsidR="002122AB" w14:paraId="3AECBEC8" w14:textId="77777777" w:rsidTr="000D2774">
        <w:tc>
          <w:tcPr>
            <w:tcW w:w="1683" w:type="dxa"/>
          </w:tcPr>
          <w:p w14:paraId="30178207" w14:textId="77777777" w:rsidR="002122AB" w:rsidRPr="009A1ADE" w:rsidRDefault="002122AB" w:rsidP="000D2774">
            <w:pPr>
              <w:pStyle w:val="Pa6"/>
              <w:spacing w:after="100"/>
              <w:rPr>
                <w:b/>
                <w:bCs/>
              </w:rPr>
            </w:pPr>
            <w:r w:rsidRPr="009A1ADE">
              <w:rPr>
                <w:rFonts w:ascii="Arial" w:hAnsi="Arial" w:cs="Arial"/>
                <w:b/>
                <w:bCs/>
                <w:color w:val="000000"/>
              </w:rPr>
              <w:t>Income</w:t>
            </w:r>
          </w:p>
        </w:tc>
        <w:tc>
          <w:tcPr>
            <w:tcW w:w="1292" w:type="dxa"/>
          </w:tcPr>
          <w:p w14:paraId="10E41C57" w14:textId="77777777" w:rsidR="002122AB" w:rsidRPr="00E36153" w:rsidRDefault="002122AB" w:rsidP="000D2774">
            <w:pPr>
              <w:pStyle w:val="Pa6"/>
              <w:spacing w:after="100"/>
              <w:jc w:val="center"/>
              <w:rPr>
                <w:rFonts w:ascii="Arial" w:hAnsi="Arial" w:cs="Arial"/>
                <w:color w:val="000000"/>
              </w:rPr>
            </w:pPr>
            <w:r w:rsidRPr="00E36153">
              <w:rPr>
                <w:rFonts w:ascii="Arial" w:hAnsi="Arial" w:cs="Arial"/>
                <w:color w:val="000000"/>
              </w:rPr>
              <w:t>100</w:t>
            </w:r>
          </w:p>
        </w:tc>
        <w:tc>
          <w:tcPr>
            <w:tcW w:w="1392" w:type="dxa"/>
          </w:tcPr>
          <w:p w14:paraId="1A1FE842" w14:textId="77777777" w:rsidR="002122AB" w:rsidRPr="00E36153" w:rsidRDefault="002122AB" w:rsidP="000D2774">
            <w:pPr>
              <w:pStyle w:val="Pa6"/>
              <w:spacing w:after="100"/>
              <w:jc w:val="center"/>
              <w:rPr>
                <w:rFonts w:ascii="Arial" w:hAnsi="Arial" w:cs="Arial"/>
                <w:color w:val="000000"/>
              </w:rPr>
            </w:pPr>
            <w:r w:rsidRPr="00E36153">
              <w:rPr>
                <w:rFonts w:ascii="Arial" w:hAnsi="Arial" w:cs="Arial"/>
                <w:color w:val="000000"/>
              </w:rPr>
              <w:t>120</w:t>
            </w:r>
          </w:p>
        </w:tc>
        <w:tc>
          <w:tcPr>
            <w:tcW w:w="1440" w:type="dxa"/>
          </w:tcPr>
          <w:p w14:paraId="551DFDB9" w14:textId="77777777" w:rsidR="002122AB" w:rsidRDefault="002122AB" w:rsidP="000D2774">
            <w:pPr>
              <w:spacing w:after="160" w:line="259" w:lineRule="auto"/>
            </w:pPr>
          </w:p>
        </w:tc>
        <w:tc>
          <w:tcPr>
            <w:tcW w:w="4649" w:type="dxa"/>
          </w:tcPr>
          <w:p w14:paraId="7A9B8290" w14:textId="77777777" w:rsidR="002122AB" w:rsidRDefault="002122AB" w:rsidP="000D2774">
            <w:pPr>
              <w:spacing w:after="160" w:line="259" w:lineRule="auto"/>
            </w:pPr>
          </w:p>
        </w:tc>
      </w:tr>
      <w:tr w:rsidR="002122AB" w14:paraId="20B3159C" w14:textId="77777777" w:rsidTr="000D2774">
        <w:tc>
          <w:tcPr>
            <w:tcW w:w="1683" w:type="dxa"/>
          </w:tcPr>
          <w:p w14:paraId="275FCADC" w14:textId="77777777" w:rsidR="002122AB" w:rsidRPr="009A1ADE" w:rsidRDefault="002122AB" w:rsidP="000D2774">
            <w:pPr>
              <w:pStyle w:val="Pa6"/>
              <w:spacing w:after="100"/>
              <w:rPr>
                <w:b/>
                <w:bCs/>
              </w:rPr>
            </w:pPr>
            <w:r w:rsidRPr="009A1ADE">
              <w:rPr>
                <w:rFonts w:ascii="Arial" w:hAnsi="Arial" w:cs="Arial"/>
                <w:b/>
                <w:bCs/>
                <w:color w:val="000000"/>
              </w:rPr>
              <w:t>Expenditure</w:t>
            </w:r>
          </w:p>
        </w:tc>
        <w:tc>
          <w:tcPr>
            <w:tcW w:w="1292" w:type="dxa"/>
          </w:tcPr>
          <w:p w14:paraId="20F62959" w14:textId="77777777" w:rsidR="002122AB" w:rsidRPr="00E36153" w:rsidRDefault="002122AB" w:rsidP="000D2774">
            <w:pPr>
              <w:pStyle w:val="Pa6"/>
              <w:spacing w:after="100"/>
              <w:jc w:val="center"/>
              <w:rPr>
                <w:rFonts w:ascii="Arial" w:hAnsi="Arial" w:cs="Arial"/>
                <w:color w:val="000000"/>
              </w:rPr>
            </w:pPr>
            <w:r w:rsidRPr="00E36153">
              <w:rPr>
                <w:rFonts w:ascii="Arial" w:hAnsi="Arial" w:cs="Arial"/>
                <w:color w:val="000000"/>
              </w:rPr>
              <w:t>100</w:t>
            </w:r>
          </w:p>
        </w:tc>
        <w:tc>
          <w:tcPr>
            <w:tcW w:w="1392" w:type="dxa"/>
          </w:tcPr>
          <w:p w14:paraId="1E9D037E" w14:textId="77777777" w:rsidR="002122AB" w:rsidRPr="00E36153" w:rsidRDefault="002122AB" w:rsidP="000D2774">
            <w:pPr>
              <w:pStyle w:val="Pa6"/>
              <w:spacing w:after="100"/>
              <w:jc w:val="center"/>
              <w:rPr>
                <w:rFonts w:ascii="Arial" w:hAnsi="Arial" w:cs="Arial"/>
                <w:color w:val="000000"/>
              </w:rPr>
            </w:pPr>
            <w:r w:rsidRPr="00E36153">
              <w:rPr>
                <w:rFonts w:ascii="Arial" w:hAnsi="Arial" w:cs="Arial"/>
                <w:color w:val="000000"/>
              </w:rPr>
              <w:t>120</w:t>
            </w:r>
          </w:p>
        </w:tc>
        <w:tc>
          <w:tcPr>
            <w:tcW w:w="1440" w:type="dxa"/>
          </w:tcPr>
          <w:p w14:paraId="089BA92E" w14:textId="77777777" w:rsidR="002122AB" w:rsidRDefault="002122AB" w:rsidP="000D2774">
            <w:pPr>
              <w:spacing w:after="160" w:line="259" w:lineRule="auto"/>
            </w:pPr>
          </w:p>
        </w:tc>
        <w:tc>
          <w:tcPr>
            <w:tcW w:w="4649" w:type="dxa"/>
          </w:tcPr>
          <w:p w14:paraId="56B60A39" w14:textId="77777777" w:rsidR="002122AB" w:rsidRDefault="002122AB" w:rsidP="000D2774">
            <w:pPr>
              <w:spacing w:after="160" w:line="259" w:lineRule="auto"/>
            </w:pPr>
          </w:p>
        </w:tc>
      </w:tr>
    </w:tbl>
    <w:p w14:paraId="1150C08A" w14:textId="62460125" w:rsidR="002122AB" w:rsidRDefault="002122AB" w:rsidP="002122AB">
      <w:pPr>
        <w:pStyle w:val="Heading1"/>
        <w:rPr>
          <w:sz w:val="24"/>
          <w:szCs w:val="24"/>
        </w:rPr>
      </w:pPr>
    </w:p>
    <w:p w14:paraId="1C4A2203" w14:textId="0FB1F865" w:rsidR="006A0142" w:rsidRDefault="00C142E7">
      <w:pPr>
        <w:spacing w:after="160" w:line="259" w:lineRule="auto"/>
        <w:rPr>
          <w:b/>
          <w:sz w:val="36"/>
          <w:szCs w:val="36"/>
        </w:rPr>
      </w:pPr>
      <w:r>
        <w:drawing>
          <wp:inline distT="0" distB="0" distL="0" distR="0" wp14:anchorId="3992F656" wp14:editId="4A60A48A">
            <wp:extent cx="8310479" cy="2447300"/>
            <wp:effectExtent l="0" t="2222"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rot="16200000">
                      <a:off x="0" y="0"/>
                      <a:ext cx="8322339" cy="2450793"/>
                    </a:xfrm>
                    <a:prstGeom prst="rect">
                      <a:avLst/>
                    </a:prstGeom>
                  </pic:spPr>
                </pic:pic>
              </a:graphicData>
            </a:graphic>
          </wp:inline>
        </w:drawing>
      </w:r>
    </w:p>
    <w:p w14:paraId="3A59AF99" w14:textId="77777777" w:rsidR="009C7BCF" w:rsidRDefault="009C7BCF">
      <w:pPr>
        <w:spacing w:after="160" w:line="259" w:lineRule="auto"/>
      </w:pPr>
    </w:p>
    <w:p w14:paraId="2DC0C8C2" w14:textId="1BE5E15F" w:rsidR="0010607B" w:rsidRDefault="00097E2C" w:rsidP="007B7A04">
      <w:pPr>
        <w:pStyle w:val="Heading1"/>
        <w:rPr>
          <w:rFonts w:ascii="Arial" w:hAnsi="Arial" w:cs="Arial"/>
          <w:b/>
          <w:color w:val="auto"/>
          <w:sz w:val="36"/>
          <w:szCs w:val="36"/>
        </w:rPr>
      </w:pPr>
      <w:bookmarkStart w:id="15" w:name="_Toc129078982"/>
      <w:r>
        <w:rPr>
          <w:rFonts w:ascii="Arial" w:hAnsi="Arial" w:cs="Arial"/>
          <w:b/>
          <w:color w:val="auto"/>
          <w:sz w:val="36"/>
          <w:szCs w:val="36"/>
        </w:rPr>
        <w:lastRenderedPageBreak/>
        <w:t xml:space="preserve">Module </w:t>
      </w:r>
      <w:r w:rsidR="00BF257F">
        <w:rPr>
          <w:rFonts w:ascii="Arial" w:hAnsi="Arial" w:cs="Arial"/>
          <w:b/>
          <w:color w:val="auto"/>
          <w:sz w:val="36"/>
          <w:szCs w:val="36"/>
        </w:rPr>
        <w:t>6</w:t>
      </w:r>
      <w:r>
        <w:rPr>
          <w:rFonts w:ascii="Arial" w:hAnsi="Arial" w:cs="Arial"/>
          <w:b/>
          <w:color w:val="auto"/>
          <w:sz w:val="36"/>
          <w:szCs w:val="36"/>
        </w:rPr>
        <w:t xml:space="preserve">: </w:t>
      </w:r>
      <w:r w:rsidR="0010607B">
        <w:rPr>
          <w:rFonts w:ascii="Arial" w:hAnsi="Arial" w:cs="Arial"/>
          <w:b/>
          <w:color w:val="auto"/>
          <w:sz w:val="36"/>
          <w:szCs w:val="36"/>
        </w:rPr>
        <w:t>Accruals</w:t>
      </w:r>
      <w:bookmarkEnd w:id="15"/>
    </w:p>
    <w:p w14:paraId="344F070D" w14:textId="77777777" w:rsidR="0010607B" w:rsidRPr="0010607B" w:rsidRDefault="0010607B" w:rsidP="0010607B"/>
    <w:tbl>
      <w:tblPr>
        <w:tblStyle w:val="TableGrid"/>
        <w:tblW w:w="0" w:type="auto"/>
        <w:tblLook w:val="04A0" w:firstRow="1" w:lastRow="0" w:firstColumn="1" w:lastColumn="0" w:noHBand="0" w:noVBand="1"/>
      </w:tblPr>
      <w:tblGrid>
        <w:gridCol w:w="9016"/>
      </w:tblGrid>
      <w:tr w:rsidR="0090447D" w14:paraId="459B02DE" w14:textId="77777777" w:rsidTr="0090447D">
        <w:tc>
          <w:tcPr>
            <w:tcW w:w="9016" w:type="dxa"/>
          </w:tcPr>
          <w:p w14:paraId="685AC6E4" w14:textId="453A929B" w:rsidR="0090447D" w:rsidRDefault="0090447D">
            <w:pPr>
              <w:spacing w:after="160" w:line="259" w:lineRule="auto"/>
            </w:pPr>
            <w:r w:rsidRPr="0090447D">
              <w:rPr>
                <w:b/>
              </w:rPr>
              <w:t>Question:</w:t>
            </w:r>
            <w:r>
              <w:rPr>
                <w:b/>
              </w:rPr>
              <w:t xml:space="preserve"> </w:t>
            </w:r>
            <w:r w:rsidR="001B4B63">
              <w:t>A company receives a utility bill for £300,000 for the 3 months to 31st January 202</w:t>
            </w:r>
            <w:r w:rsidR="00B5198D">
              <w:t>3</w:t>
            </w:r>
            <w:r w:rsidR="001B4B63">
              <w:t>.</w:t>
            </w:r>
          </w:p>
          <w:p w14:paraId="673FC2CB" w14:textId="0DFA2FA7" w:rsidR="004E0F30" w:rsidRDefault="004E0F30">
            <w:pPr>
              <w:spacing w:after="160" w:line="259" w:lineRule="auto"/>
              <w:rPr>
                <w:bCs/>
              </w:rPr>
            </w:pPr>
            <w:r>
              <w:rPr>
                <w:bCs/>
              </w:rPr>
              <w:t>What cost is recognised in the accounts for the year ending 31</w:t>
            </w:r>
            <w:r w:rsidRPr="004E0F30">
              <w:rPr>
                <w:bCs/>
                <w:vertAlign w:val="superscript"/>
              </w:rPr>
              <w:t>st</w:t>
            </w:r>
            <w:r>
              <w:rPr>
                <w:bCs/>
              </w:rPr>
              <w:t xml:space="preserve"> December 202</w:t>
            </w:r>
            <w:r w:rsidR="00B5198D">
              <w:rPr>
                <w:bCs/>
              </w:rPr>
              <w:t>2?</w:t>
            </w:r>
          </w:p>
          <w:p w14:paraId="5202E379" w14:textId="53DD6F93" w:rsidR="00B5198D" w:rsidRDefault="00B5198D">
            <w:pPr>
              <w:spacing w:after="160" w:line="259" w:lineRule="auto"/>
              <w:rPr>
                <w:bCs/>
              </w:rPr>
            </w:pPr>
          </w:p>
          <w:p w14:paraId="710E3357" w14:textId="77777777" w:rsidR="00B5198D" w:rsidRPr="0090447D" w:rsidRDefault="00B5198D">
            <w:pPr>
              <w:spacing w:after="160" w:line="259" w:lineRule="auto"/>
              <w:rPr>
                <w:bCs/>
              </w:rPr>
            </w:pPr>
          </w:p>
          <w:p w14:paraId="261ABB34" w14:textId="77777777" w:rsidR="0090447D" w:rsidRDefault="0090447D">
            <w:pPr>
              <w:spacing w:after="160" w:line="259" w:lineRule="auto"/>
              <w:rPr>
                <w:b/>
                <w:sz w:val="36"/>
                <w:szCs w:val="36"/>
              </w:rPr>
            </w:pPr>
          </w:p>
          <w:p w14:paraId="2D9943C8" w14:textId="77777777" w:rsidR="0090447D" w:rsidRDefault="0090447D">
            <w:pPr>
              <w:spacing w:after="160" w:line="259" w:lineRule="auto"/>
              <w:rPr>
                <w:b/>
                <w:sz w:val="36"/>
                <w:szCs w:val="36"/>
              </w:rPr>
            </w:pPr>
          </w:p>
          <w:p w14:paraId="336AF8D3" w14:textId="77777777" w:rsidR="0090447D" w:rsidRDefault="0090447D">
            <w:pPr>
              <w:spacing w:after="160" w:line="259" w:lineRule="auto"/>
              <w:rPr>
                <w:b/>
                <w:sz w:val="36"/>
                <w:szCs w:val="36"/>
              </w:rPr>
            </w:pPr>
          </w:p>
          <w:p w14:paraId="74B5FD3C" w14:textId="77777777" w:rsidR="007266A1" w:rsidRDefault="007266A1">
            <w:pPr>
              <w:spacing w:after="160" w:line="259" w:lineRule="auto"/>
              <w:rPr>
                <w:b/>
                <w:sz w:val="36"/>
                <w:szCs w:val="36"/>
              </w:rPr>
            </w:pPr>
          </w:p>
          <w:p w14:paraId="767387DE" w14:textId="77777777" w:rsidR="007266A1" w:rsidRDefault="007266A1">
            <w:pPr>
              <w:spacing w:after="160" w:line="259" w:lineRule="auto"/>
              <w:rPr>
                <w:b/>
                <w:sz w:val="36"/>
                <w:szCs w:val="36"/>
              </w:rPr>
            </w:pPr>
          </w:p>
          <w:p w14:paraId="5A0D370D" w14:textId="77777777" w:rsidR="007266A1" w:rsidRDefault="007266A1">
            <w:pPr>
              <w:spacing w:after="160" w:line="259" w:lineRule="auto"/>
              <w:rPr>
                <w:b/>
                <w:sz w:val="36"/>
                <w:szCs w:val="36"/>
              </w:rPr>
            </w:pPr>
          </w:p>
          <w:p w14:paraId="23DC2D6C" w14:textId="77777777" w:rsidR="007266A1" w:rsidRDefault="007266A1">
            <w:pPr>
              <w:spacing w:after="160" w:line="259" w:lineRule="auto"/>
              <w:rPr>
                <w:b/>
                <w:sz w:val="36"/>
                <w:szCs w:val="36"/>
              </w:rPr>
            </w:pPr>
          </w:p>
          <w:p w14:paraId="08DCC92D" w14:textId="77777777" w:rsidR="007266A1" w:rsidRDefault="007266A1">
            <w:pPr>
              <w:spacing w:after="160" w:line="259" w:lineRule="auto"/>
              <w:rPr>
                <w:b/>
                <w:sz w:val="36"/>
                <w:szCs w:val="36"/>
              </w:rPr>
            </w:pPr>
          </w:p>
          <w:p w14:paraId="42FD5497" w14:textId="77777777" w:rsidR="007266A1" w:rsidRDefault="007266A1">
            <w:pPr>
              <w:spacing w:after="160" w:line="259" w:lineRule="auto"/>
              <w:rPr>
                <w:b/>
                <w:sz w:val="36"/>
                <w:szCs w:val="36"/>
              </w:rPr>
            </w:pPr>
          </w:p>
          <w:p w14:paraId="04D5BE13" w14:textId="77777777" w:rsidR="007266A1" w:rsidRDefault="007266A1">
            <w:pPr>
              <w:spacing w:after="160" w:line="259" w:lineRule="auto"/>
              <w:rPr>
                <w:b/>
                <w:sz w:val="36"/>
                <w:szCs w:val="36"/>
              </w:rPr>
            </w:pPr>
          </w:p>
          <w:p w14:paraId="1BBAECBB" w14:textId="77777777" w:rsidR="007266A1" w:rsidRDefault="007266A1">
            <w:pPr>
              <w:spacing w:after="160" w:line="259" w:lineRule="auto"/>
              <w:rPr>
                <w:b/>
                <w:sz w:val="36"/>
                <w:szCs w:val="36"/>
              </w:rPr>
            </w:pPr>
          </w:p>
          <w:p w14:paraId="5DCA7569" w14:textId="77777777" w:rsidR="007266A1" w:rsidRDefault="007266A1">
            <w:pPr>
              <w:spacing w:after="160" w:line="259" w:lineRule="auto"/>
              <w:rPr>
                <w:b/>
                <w:sz w:val="36"/>
                <w:szCs w:val="36"/>
              </w:rPr>
            </w:pPr>
          </w:p>
          <w:p w14:paraId="1CBB742F" w14:textId="77777777" w:rsidR="007266A1" w:rsidRDefault="007266A1">
            <w:pPr>
              <w:spacing w:after="160" w:line="259" w:lineRule="auto"/>
              <w:rPr>
                <w:b/>
                <w:sz w:val="36"/>
                <w:szCs w:val="36"/>
              </w:rPr>
            </w:pPr>
          </w:p>
          <w:p w14:paraId="6084BF2F" w14:textId="77777777" w:rsidR="007266A1" w:rsidRDefault="007266A1">
            <w:pPr>
              <w:spacing w:after="160" w:line="259" w:lineRule="auto"/>
              <w:rPr>
                <w:b/>
                <w:sz w:val="36"/>
                <w:szCs w:val="36"/>
              </w:rPr>
            </w:pPr>
          </w:p>
          <w:p w14:paraId="32F405D9" w14:textId="77777777" w:rsidR="007266A1" w:rsidRDefault="007266A1">
            <w:pPr>
              <w:spacing w:after="160" w:line="259" w:lineRule="auto"/>
              <w:rPr>
                <w:b/>
                <w:sz w:val="36"/>
                <w:szCs w:val="36"/>
              </w:rPr>
            </w:pPr>
          </w:p>
          <w:p w14:paraId="1A4EF1A0" w14:textId="77777777" w:rsidR="007266A1" w:rsidRDefault="007266A1">
            <w:pPr>
              <w:spacing w:after="160" w:line="259" w:lineRule="auto"/>
              <w:rPr>
                <w:b/>
                <w:sz w:val="36"/>
                <w:szCs w:val="36"/>
              </w:rPr>
            </w:pPr>
          </w:p>
          <w:p w14:paraId="542FB762" w14:textId="56912BEC" w:rsidR="007266A1" w:rsidRDefault="007266A1">
            <w:pPr>
              <w:spacing w:after="160" w:line="259" w:lineRule="auto"/>
              <w:rPr>
                <w:b/>
                <w:sz w:val="36"/>
                <w:szCs w:val="36"/>
              </w:rPr>
            </w:pPr>
          </w:p>
        </w:tc>
      </w:tr>
    </w:tbl>
    <w:p w14:paraId="44D9C2CC" w14:textId="77777777" w:rsidR="0010607B" w:rsidRDefault="0010607B">
      <w:pPr>
        <w:spacing w:after="160" w:line="259" w:lineRule="auto"/>
        <w:rPr>
          <w:rFonts w:eastAsiaTheme="majorEastAsia"/>
          <w:b/>
          <w:sz w:val="36"/>
          <w:szCs w:val="36"/>
        </w:rPr>
      </w:pPr>
      <w:r>
        <w:rPr>
          <w:b/>
          <w:sz w:val="36"/>
          <w:szCs w:val="36"/>
        </w:rPr>
        <w:br w:type="page"/>
      </w:r>
    </w:p>
    <w:p w14:paraId="09669B23" w14:textId="4496075D" w:rsidR="007B7A04" w:rsidRDefault="007B7A04" w:rsidP="007B7A04">
      <w:pPr>
        <w:pStyle w:val="Heading1"/>
        <w:rPr>
          <w:rFonts w:ascii="Arial" w:hAnsi="Arial" w:cs="Arial"/>
          <w:b/>
          <w:color w:val="auto"/>
          <w:sz w:val="36"/>
          <w:szCs w:val="36"/>
        </w:rPr>
      </w:pPr>
      <w:bookmarkStart w:id="16" w:name="_Toc129078983"/>
      <w:r>
        <w:rPr>
          <w:rFonts w:ascii="Arial" w:hAnsi="Arial" w:cs="Arial"/>
          <w:b/>
          <w:color w:val="auto"/>
          <w:sz w:val="36"/>
          <w:szCs w:val="36"/>
        </w:rPr>
        <w:lastRenderedPageBreak/>
        <w:t>Notes</w:t>
      </w:r>
      <w:bookmarkEnd w:id="16"/>
    </w:p>
    <w:tbl>
      <w:tblPr>
        <w:tblStyle w:val="TableGrid"/>
        <w:tblW w:w="0" w:type="auto"/>
        <w:tblLook w:val="04A0" w:firstRow="1" w:lastRow="0" w:firstColumn="1" w:lastColumn="0" w:noHBand="0" w:noVBand="1"/>
      </w:tblPr>
      <w:tblGrid>
        <w:gridCol w:w="9016"/>
      </w:tblGrid>
      <w:tr w:rsidR="00F424CC" w14:paraId="5DF10436" w14:textId="77777777" w:rsidTr="00F424CC">
        <w:tc>
          <w:tcPr>
            <w:tcW w:w="9016" w:type="dxa"/>
          </w:tcPr>
          <w:p w14:paraId="3C34453A" w14:textId="77777777" w:rsidR="00F424CC" w:rsidRDefault="00F424CC" w:rsidP="00F424CC"/>
          <w:p w14:paraId="7BBF1F36" w14:textId="77777777" w:rsidR="00F424CC" w:rsidRDefault="00F424CC" w:rsidP="00F424CC"/>
          <w:p w14:paraId="7831D073" w14:textId="77777777" w:rsidR="00F424CC" w:rsidRDefault="00F424CC" w:rsidP="00F424CC"/>
          <w:p w14:paraId="4454D3B2" w14:textId="77777777" w:rsidR="00F424CC" w:rsidRDefault="00F424CC" w:rsidP="00F424CC"/>
          <w:p w14:paraId="07173E30" w14:textId="77777777" w:rsidR="00F424CC" w:rsidRDefault="00F424CC" w:rsidP="00F424CC"/>
          <w:p w14:paraId="63D9A710" w14:textId="77777777" w:rsidR="00F424CC" w:rsidRDefault="00F424CC" w:rsidP="00F424CC"/>
          <w:p w14:paraId="6474E09A" w14:textId="77777777" w:rsidR="00F424CC" w:rsidRDefault="00F424CC" w:rsidP="00F424CC"/>
          <w:p w14:paraId="190DA137" w14:textId="77777777" w:rsidR="00F424CC" w:rsidRDefault="00F424CC" w:rsidP="00F424CC"/>
          <w:p w14:paraId="6A2CB7DC" w14:textId="77777777" w:rsidR="00F424CC" w:rsidRDefault="00F424CC" w:rsidP="00F424CC"/>
          <w:p w14:paraId="359AB202" w14:textId="77777777" w:rsidR="00F424CC" w:rsidRDefault="00F424CC" w:rsidP="00F424CC"/>
          <w:p w14:paraId="78D545BB" w14:textId="77777777" w:rsidR="00F424CC" w:rsidRDefault="00F424CC" w:rsidP="00F424CC"/>
          <w:p w14:paraId="5A98559F" w14:textId="77777777" w:rsidR="00F424CC" w:rsidRDefault="00F424CC" w:rsidP="00F424CC"/>
          <w:p w14:paraId="6D974F12" w14:textId="77777777" w:rsidR="00F424CC" w:rsidRDefault="00F424CC" w:rsidP="00F424CC"/>
          <w:p w14:paraId="73EDB86C" w14:textId="77777777" w:rsidR="00F424CC" w:rsidRDefault="00F424CC" w:rsidP="00F424CC"/>
          <w:p w14:paraId="18B63F6F" w14:textId="77777777" w:rsidR="00F424CC" w:rsidRDefault="00F424CC" w:rsidP="00F424CC"/>
          <w:p w14:paraId="45C9851A" w14:textId="77777777" w:rsidR="00F424CC" w:rsidRDefault="00F424CC" w:rsidP="00F424CC"/>
          <w:p w14:paraId="3A870B78" w14:textId="77777777" w:rsidR="00F424CC" w:rsidRDefault="00F424CC" w:rsidP="00F424CC"/>
          <w:p w14:paraId="61A5DF91" w14:textId="77777777" w:rsidR="00F424CC" w:rsidRDefault="00F424CC" w:rsidP="00F424CC"/>
          <w:p w14:paraId="1F783BB9" w14:textId="77777777" w:rsidR="00F424CC" w:rsidRDefault="00F424CC" w:rsidP="00F424CC"/>
          <w:p w14:paraId="7AFB2A64" w14:textId="77777777" w:rsidR="00F424CC" w:rsidRDefault="00F424CC" w:rsidP="00F424CC"/>
          <w:p w14:paraId="704E291D" w14:textId="77777777" w:rsidR="00F424CC" w:rsidRDefault="00F424CC" w:rsidP="00F424CC"/>
          <w:p w14:paraId="7B4BF770" w14:textId="77777777" w:rsidR="00F424CC" w:rsidRDefault="00F424CC" w:rsidP="00F424CC"/>
          <w:p w14:paraId="0B85D801" w14:textId="77777777" w:rsidR="00F424CC" w:rsidRDefault="00F424CC" w:rsidP="00F424CC"/>
          <w:p w14:paraId="59D92B15" w14:textId="77777777" w:rsidR="00F424CC" w:rsidRDefault="00F424CC" w:rsidP="00F424CC"/>
          <w:p w14:paraId="44329CF7" w14:textId="77777777" w:rsidR="00F424CC" w:rsidRDefault="00F424CC" w:rsidP="00F424CC"/>
          <w:p w14:paraId="303B749C" w14:textId="77777777" w:rsidR="00F424CC" w:rsidRDefault="00F424CC" w:rsidP="00F424CC"/>
          <w:p w14:paraId="23D38052" w14:textId="77777777" w:rsidR="00F424CC" w:rsidRDefault="00F424CC" w:rsidP="00F424CC"/>
          <w:p w14:paraId="71C0CEEC" w14:textId="77777777" w:rsidR="00F424CC" w:rsidRDefault="00F424CC" w:rsidP="00F424CC"/>
          <w:p w14:paraId="0053BA9E" w14:textId="77777777" w:rsidR="00F424CC" w:rsidRDefault="00F424CC" w:rsidP="00F424CC"/>
          <w:p w14:paraId="3383C645" w14:textId="77777777" w:rsidR="00F424CC" w:rsidRDefault="00F424CC" w:rsidP="00F424CC"/>
          <w:p w14:paraId="5569C99B" w14:textId="77777777" w:rsidR="00F424CC" w:rsidRDefault="00F424CC" w:rsidP="00F424CC"/>
          <w:p w14:paraId="72127E8D" w14:textId="77777777" w:rsidR="00F424CC" w:rsidRDefault="00F424CC" w:rsidP="00F424CC"/>
          <w:p w14:paraId="412AAFF6" w14:textId="77777777" w:rsidR="00F424CC" w:rsidRDefault="00F424CC" w:rsidP="00F424CC"/>
          <w:p w14:paraId="1DCDB05E" w14:textId="77777777" w:rsidR="00F424CC" w:rsidRDefault="00F424CC" w:rsidP="00F424CC"/>
          <w:p w14:paraId="7E9DE6DF" w14:textId="77777777" w:rsidR="00F424CC" w:rsidRDefault="00F424CC" w:rsidP="00F424CC"/>
          <w:p w14:paraId="75D50223" w14:textId="77777777" w:rsidR="00F424CC" w:rsidRDefault="00F424CC" w:rsidP="00F424CC"/>
          <w:p w14:paraId="6ADCBFC5" w14:textId="77777777" w:rsidR="00F424CC" w:rsidRDefault="00F424CC" w:rsidP="00F424CC"/>
          <w:p w14:paraId="25E9F65A" w14:textId="77777777" w:rsidR="00F424CC" w:rsidRDefault="00F424CC" w:rsidP="00F424CC"/>
          <w:p w14:paraId="65CF5D0D" w14:textId="77777777" w:rsidR="00F424CC" w:rsidRDefault="00F424CC" w:rsidP="00F424CC"/>
          <w:p w14:paraId="1017BAE3" w14:textId="77777777" w:rsidR="00F424CC" w:rsidRDefault="00F424CC" w:rsidP="00F424CC"/>
          <w:p w14:paraId="59547C8E" w14:textId="77777777" w:rsidR="00F424CC" w:rsidRDefault="00F424CC" w:rsidP="00F424CC"/>
          <w:p w14:paraId="10332A4A" w14:textId="77777777" w:rsidR="00F424CC" w:rsidRDefault="00F424CC" w:rsidP="00F424CC"/>
          <w:p w14:paraId="4D568933" w14:textId="77777777" w:rsidR="00F424CC" w:rsidRDefault="00F424CC" w:rsidP="00F424CC"/>
          <w:p w14:paraId="4F7F7D02" w14:textId="77777777" w:rsidR="00F424CC" w:rsidRDefault="00F424CC" w:rsidP="00F424CC"/>
          <w:p w14:paraId="3D6103B8" w14:textId="77777777" w:rsidR="00F424CC" w:rsidRDefault="00F424CC" w:rsidP="00F424CC"/>
          <w:p w14:paraId="057D2B0B" w14:textId="77777777" w:rsidR="00F424CC" w:rsidRDefault="00F424CC" w:rsidP="00F424CC"/>
          <w:p w14:paraId="5F40383A" w14:textId="77777777" w:rsidR="00F424CC" w:rsidRDefault="00F424CC" w:rsidP="00F424CC"/>
          <w:p w14:paraId="51D4709C" w14:textId="2DE903B6" w:rsidR="00F424CC" w:rsidRDefault="00F424CC" w:rsidP="00F424CC"/>
        </w:tc>
      </w:tr>
    </w:tbl>
    <w:p w14:paraId="0B399F64" w14:textId="2673A3EE" w:rsidR="007B7A04" w:rsidRDefault="007B7A04" w:rsidP="007B7A04">
      <w:pPr>
        <w:spacing w:after="160" w:line="259" w:lineRule="auto"/>
        <w:rPr>
          <w:b/>
          <w:sz w:val="36"/>
          <w:szCs w:val="36"/>
        </w:rPr>
      </w:pPr>
      <w:r>
        <w:br w:type="page"/>
      </w:r>
      <w:r>
        <w:rPr>
          <w:b/>
          <w:sz w:val="36"/>
          <w:szCs w:val="36"/>
        </w:rPr>
        <w:lastRenderedPageBreak/>
        <w:t>Notes</w:t>
      </w:r>
    </w:p>
    <w:tbl>
      <w:tblPr>
        <w:tblStyle w:val="TableGrid"/>
        <w:tblW w:w="0" w:type="auto"/>
        <w:tblLook w:val="04A0" w:firstRow="1" w:lastRow="0" w:firstColumn="1" w:lastColumn="0" w:noHBand="0" w:noVBand="1"/>
      </w:tblPr>
      <w:tblGrid>
        <w:gridCol w:w="9016"/>
      </w:tblGrid>
      <w:tr w:rsidR="00F424CC" w14:paraId="18DCA375" w14:textId="77777777" w:rsidTr="00F424CC">
        <w:tc>
          <w:tcPr>
            <w:tcW w:w="9016" w:type="dxa"/>
          </w:tcPr>
          <w:p w14:paraId="7B0C7BA0" w14:textId="77777777" w:rsidR="00F424CC" w:rsidRDefault="00F424CC" w:rsidP="00F424CC"/>
          <w:p w14:paraId="0B966068" w14:textId="77777777" w:rsidR="00F424CC" w:rsidRDefault="00F424CC" w:rsidP="00F424CC"/>
          <w:p w14:paraId="6589361F" w14:textId="77777777" w:rsidR="00F424CC" w:rsidRDefault="00F424CC" w:rsidP="00F424CC"/>
          <w:p w14:paraId="5A2F90FC" w14:textId="77777777" w:rsidR="00F424CC" w:rsidRDefault="00F424CC" w:rsidP="00F424CC"/>
          <w:p w14:paraId="5EDEC4D4" w14:textId="77777777" w:rsidR="00F424CC" w:rsidRDefault="00F424CC" w:rsidP="00F424CC"/>
          <w:p w14:paraId="4E977200" w14:textId="77777777" w:rsidR="00F424CC" w:rsidRDefault="00F424CC" w:rsidP="00F424CC"/>
          <w:p w14:paraId="67E9EEBE" w14:textId="77777777" w:rsidR="00F424CC" w:rsidRDefault="00F424CC" w:rsidP="00F424CC"/>
          <w:p w14:paraId="7C22B0E6" w14:textId="77777777" w:rsidR="00F424CC" w:rsidRDefault="00F424CC" w:rsidP="00F424CC"/>
          <w:p w14:paraId="67A36D3A" w14:textId="77777777" w:rsidR="00F424CC" w:rsidRDefault="00F424CC" w:rsidP="00F424CC"/>
          <w:p w14:paraId="7ECF8D3C" w14:textId="77777777" w:rsidR="00F424CC" w:rsidRDefault="00F424CC" w:rsidP="00F424CC"/>
          <w:p w14:paraId="3473B0AF" w14:textId="77777777" w:rsidR="00F424CC" w:rsidRDefault="00F424CC" w:rsidP="00F424CC"/>
          <w:p w14:paraId="28FD7830" w14:textId="77777777" w:rsidR="00F424CC" w:rsidRDefault="00F424CC" w:rsidP="00F424CC"/>
          <w:p w14:paraId="3FFF161C" w14:textId="77777777" w:rsidR="00F424CC" w:rsidRDefault="00F424CC" w:rsidP="00F424CC"/>
          <w:p w14:paraId="722002B1" w14:textId="77777777" w:rsidR="00F424CC" w:rsidRDefault="00F424CC" w:rsidP="00F424CC"/>
          <w:p w14:paraId="121519F0" w14:textId="77777777" w:rsidR="00F424CC" w:rsidRDefault="00F424CC" w:rsidP="00F424CC"/>
          <w:p w14:paraId="25C763E2" w14:textId="77777777" w:rsidR="00F424CC" w:rsidRDefault="00F424CC" w:rsidP="00F424CC"/>
          <w:p w14:paraId="22EEDCA2" w14:textId="77777777" w:rsidR="00F424CC" w:rsidRDefault="00F424CC" w:rsidP="00F424CC"/>
          <w:p w14:paraId="6119197A" w14:textId="77777777" w:rsidR="00F424CC" w:rsidRDefault="00F424CC" w:rsidP="00F424CC"/>
          <w:p w14:paraId="0066E842" w14:textId="77777777" w:rsidR="00F424CC" w:rsidRDefault="00F424CC" w:rsidP="00F424CC"/>
          <w:p w14:paraId="3046E601" w14:textId="77777777" w:rsidR="00F424CC" w:rsidRDefault="00F424CC" w:rsidP="00F424CC"/>
          <w:p w14:paraId="32D07E6C" w14:textId="77777777" w:rsidR="00F424CC" w:rsidRDefault="00F424CC" w:rsidP="00F424CC"/>
          <w:p w14:paraId="166D6761" w14:textId="77777777" w:rsidR="00F424CC" w:rsidRDefault="00F424CC" w:rsidP="00F424CC"/>
          <w:p w14:paraId="386E9E85" w14:textId="77777777" w:rsidR="00F424CC" w:rsidRDefault="00F424CC" w:rsidP="00F424CC"/>
          <w:p w14:paraId="2EE0C991" w14:textId="77777777" w:rsidR="00F424CC" w:rsidRDefault="00F424CC" w:rsidP="00F424CC"/>
          <w:p w14:paraId="51493D1C" w14:textId="77777777" w:rsidR="00F424CC" w:rsidRDefault="00F424CC" w:rsidP="00F424CC"/>
          <w:p w14:paraId="5FAD4FEE" w14:textId="77777777" w:rsidR="00F424CC" w:rsidRDefault="00F424CC" w:rsidP="00F424CC"/>
          <w:p w14:paraId="36C41EF6" w14:textId="77777777" w:rsidR="00F424CC" w:rsidRDefault="00F424CC" w:rsidP="00F424CC"/>
          <w:p w14:paraId="09478DBD" w14:textId="77777777" w:rsidR="00F424CC" w:rsidRDefault="00F424CC" w:rsidP="00F424CC"/>
          <w:p w14:paraId="61F852CB" w14:textId="77777777" w:rsidR="00F424CC" w:rsidRDefault="00F424CC" w:rsidP="00F424CC"/>
          <w:p w14:paraId="59E2C261" w14:textId="77777777" w:rsidR="00F424CC" w:rsidRDefault="00F424CC" w:rsidP="00F424CC"/>
          <w:p w14:paraId="41D8F8D5" w14:textId="77777777" w:rsidR="00F424CC" w:rsidRDefault="00F424CC" w:rsidP="00F424CC"/>
          <w:p w14:paraId="071E20A5" w14:textId="77777777" w:rsidR="00F424CC" w:rsidRDefault="00F424CC" w:rsidP="00F424CC"/>
          <w:p w14:paraId="39B1D8FA" w14:textId="77777777" w:rsidR="00F424CC" w:rsidRDefault="00F424CC" w:rsidP="00F424CC"/>
          <w:p w14:paraId="3287EE2D" w14:textId="77777777" w:rsidR="00F424CC" w:rsidRDefault="00F424CC" w:rsidP="00F424CC"/>
          <w:p w14:paraId="7046BABB" w14:textId="77777777" w:rsidR="00F424CC" w:rsidRDefault="00F424CC" w:rsidP="00F424CC"/>
          <w:p w14:paraId="343E8DE5" w14:textId="77777777" w:rsidR="00F424CC" w:rsidRDefault="00F424CC" w:rsidP="00F424CC"/>
          <w:p w14:paraId="5FF3CDA8" w14:textId="77777777" w:rsidR="00F424CC" w:rsidRDefault="00F424CC" w:rsidP="00F424CC"/>
          <w:p w14:paraId="67845EB4" w14:textId="77777777" w:rsidR="00F424CC" w:rsidRDefault="00F424CC" w:rsidP="00F424CC"/>
          <w:p w14:paraId="079FD6AA" w14:textId="77777777" w:rsidR="00F424CC" w:rsidRDefault="00F424CC" w:rsidP="00F424CC"/>
          <w:p w14:paraId="4B69BF99" w14:textId="77777777" w:rsidR="00F424CC" w:rsidRDefault="00F424CC" w:rsidP="00F424CC"/>
          <w:p w14:paraId="0D96BB18" w14:textId="77777777" w:rsidR="00F424CC" w:rsidRDefault="00F424CC" w:rsidP="00F424CC"/>
          <w:p w14:paraId="541FD9CB" w14:textId="77777777" w:rsidR="00F424CC" w:rsidRDefault="00F424CC" w:rsidP="00F424CC"/>
          <w:p w14:paraId="5C27AB7C" w14:textId="77777777" w:rsidR="00F424CC" w:rsidRDefault="00F424CC" w:rsidP="00F424CC"/>
          <w:p w14:paraId="599FABA5" w14:textId="77777777" w:rsidR="00F424CC" w:rsidRDefault="00F424CC" w:rsidP="00F424CC"/>
          <w:p w14:paraId="60C3AE61" w14:textId="77777777" w:rsidR="00F424CC" w:rsidRDefault="00F424CC" w:rsidP="00F424CC"/>
          <w:p w14:paraId="481362D5" w14:textId="77777777" w:rsidR="00F424CC" w:rsidRDefault="00F424CC" w:rsidP="00F424CC"/>
          <w:p w14:paraId="26845DDC" w14:textId="77777777" w:rsidR="00F424CC" w:rsidRDefault="00F424CC" w:rsidP="00F424CC"/>
          <w:p w14:paraId="66C7C4FA" w14:textId="2AC36EF4" w:rsidR="00F424CC" w:rsidRDefault="00F424CC" w:rsidP="00F424CC"/>
        </w:tc>
      </w:tr>
    </w:tbl>
    <w:p w14:paraId="5BBD81FE" w14:textId="243DD6AE" w:rsidR="007B7A04" w:rsidRPr="007B7A04" w:rsidRDefault="00F424CC" w:rsidP="007B7A04">
      <w:pPr>
        <w:spacing w:after="160" w:line="259" w:lineRule="auto"/>
      </w:pPr>
      <w:r>
        <w:rPr>
          <w:b/>
          <w:sz w:val="36"/>
          <w:szCs w:val="36"/>
        </w:rPr>
        <w:lastRenderedPageBreak/>
        <w:t>N</w:t>
      </w:r>
      <w:r w:rsidR="007B7A04">
        <w:rPr>
          <w:b/>
          <w:sz w:val="36"/>
          <w:szCs w:val="36"/>
        </w:rPr>
        <w:t>otes</w:t>
      </w:r>
    </w:p>
    <w:tbl>
      <w:tblPr>
        <w:tblStyle w:val="TableGrid"/>
        <w:tblW w:w="0" w:type="auto"/>
        <w:tblLook w:val="04A0" w:firstRow="1" w:lastRow="0" w:firstColumn="1" w:lastColumn="0" w:noHBand="0" w:noVBand="1"/>
      </w:tblPr>
      <w:tblGrid>
        <w:gridCol w:w="9016"/>
      </w:tblGrid>
      <w:tr w:rsidR="00F424CC" w14:paraId="74EFE154" w14:textId="77777777" w:rsidTr="00F424CC">
        <w:tc>
          <w:tcPr>
            <w:tcW w:w="9016" w:type="dxa"/>
          </w:tcPr>
          <w:p w14:paraId="05F64526" w14:textId="77777777" w:rsidR="00F424CC" w:rsidRDefault="00F424CC" w:rsidP="007B7A04"/>
          <w:p w14:paraId="2345BA08" w14:textId="77777777" w:rsidR="00F424CC" w:rsidRDefault="00F424CC" w:rsidP="007B7A04"/>
          <w:p w14:paraId="7598C884" w14:textId="77777777" w:rsidR="00F424CC" w:rsidRDefault="00F424CC" w:rsidP="007B7A04"/>
          <w:p w14:paraId="295A421C" w14:textId="77777777" w:rsidR="00F424CC" w:rsidRDefault="00F424CC" w:rsidP="007B7A04"/>
          <w:p w14:paraId="4D1AC6BE" w14:textId="77777777" w:rsidR="00F424CC" w:rsidRDefault="00F424CC" w:rsidP="007B7A04"/>
          <w:p w14:paraId="23862060" w14:textId="77777777" w:rsidR="00F424CC" w:rsidRDefault="00F424CC" w:rsidP="007B7A04"/>
          <w:p w14:paraId="44B6DA43" w14:textId="77777777" w:rsidR="00F424CC" w:rsidRDefault="00F424CC" w:rsidP="007B7A04"/>
          <w:p w14:paraId="707AB77C" w14:textId="77777777" w:rsidR="00F424CC" w:rsidRDefault="00F424CC" w:rsidP="007B7A04"/>
          <w:p w14:paraId="15A415B6" w14:textId="77777777" w:rsidR="00F424CC" w:rsidRDefault="00F424CC" w:rsidP="007B7A04"/>
          <w:p w14:paraId="340E69BA" w14:textId="77777777" w:rsidR="00F424CC" w:rsidRDefault="00F424CC" w:rsidP="007B7A04"/>
          <w:p w14:paraId="5E52D264" w14:textId="77777777" w:rsidR="00F424CC" w:rsidRDefault="00F424CC" w:rsidP="007B7A04"/>
          <w:p w14:paraId="7CA80DE1" w14:textId="77777777" w:rsidR="00F424CC" w:rsidRDefault="00F424CC" w:rsidP="007B7A04"/>
          <w:p w14:paraId="0CB3D856" w14:textId="77777777" w:rsidR="00F424CC" w:rsidRDefault="00F424CC" w:rsidP="007B7A04"/>
          <w:p w14:paraId="27E014F5" w14:textId="77777777" w:rsidR="00F424CC" w:rsidRDefault="00F424CC" w:rsidP="007B7A04"/>
          <w:p w14:paraId="7DA1BDE9" w14:textId="77777777" w:rsidR="00F424CC" w:rsidRDefault="00F424CC" w:rsidP="007B7A04"/>
          <w:p w14:paraId="2608F27A" w14:textId="77777777" w:rsidR="00F424CC" w:rsidRDefault="00F424CC" w:rsidP="007B7A04"/>
          <w:p w14:paraId="181609FA" w14:textId="77777777" w:rsidR="00F424CC" w:rsidRDefault="00F424CC" w:rsidP="007B7A04"/>
          <w:p w14:paraId="55FACBB3" w14:textId="77777777" w:rsidR="00F424CC" w:rsidRDefault="00F424CC" w:rsidP="007B7A04"/>
          <w:p w14:paraId="7C5504E4" w14:textId="77777777" w:rsidR="00F424CC" w:rsidRDefault="00F424CC" w:rsidP="007B7A04"/>
          <w:p w14:paraId="5C4390B0" w14:textId="77777777" w:rsidR="00F424CC" w:rsidRDefault="00F424CC" w:rsidP="007B7A04"/>
          <w:p w14:paraId="0D170AA6" w14:textId="77777777" w:rsidR="00F424CC" w:rsidRDefault="00F424CC" w:rsidP="007B7A04"/>
          <w:p w14:paraId="4D5251DA" w14:textId="77777777" w:rsidR="00F424CC" w:rsidRDefault="00F424CC" w:rsidP="007B7A04"/>
          <w:p w14:paraId="25C44074" w14:textId="77777777" w:rsidR="00F424CC" w:rsidRDefault="00F424CC" w:rsidP="007B7A04"/>
          <w:p w14:paraId="39AE1BBB" w14:textId="77777777" w:rsidR="00F424CC" w:rsidRDefault="00F424CC" w:rsidP="007B7A04"/>
          <w:p w14:paraId="01A0408A" w14:textId="77777777" w:rsidR="00F424CC" w:rsidRDefault="00F424CC" w:rsidP="007B7A04"/>
          <w:p w14:paraId="3F300131" w14:textId="77777777" w:rsidR="00F424CC" w:rsidRDefault="00F424CC" w:rsidP="007B7A04"/>
          <w:p w14:paraId="3DD5B3C0" w14:textId="77777777" w:rsidR="00F424CC" w:rsidRDefault="00F424CC" w:rsidP="007B7A04"/>
          <w:p w14:paraId="04685091" w14:textId="77777777" w:rsidR="00F424CC" w:rsidRDefault="00F424CC" w:rsidP="007B7A04"/>
          <w:p w14:paraId="3DA59B68" w14:textId="77777777" w:rsidR="00F424CC" w:rsidRDefault="00F424CC" w:rsidP="007B7A04"/>
          <w:p w14:paraId="7C7FAA65" w14:textId="77777777" w:rsidR="00F424CC" w:rsidRDefault="00F424CC" w:rsidP="007B7A04"/>
          <w:p w14:paraId="78EFAE66" w14:textId="77777777" w:rsidR="00F424CC" w:rsidRDefault="00F424CC" w:rsidP="007B7A04"/>
          <w:p w14:paraId="614EB358" w14:textId="77777777" w:rsidR="00F424CC" w:rsidRDefault="00F424CC" w:rsidP="007B7A04"/>
          <w:p w14:paraId="62442033" w14:textId="77777777" w:rsidR="00F424CC" w:rsidRDefault="00F424CC" w:rsidP="007B7A04"/>
          <w:p w14:paraId="545CF445" w14:textId="77777777" w:rsidR="00F424CC" w:rsidRDefault="00F424CC" w:rsidP="007B7A04"/>
          <w:p w14:paraId="4DECADAB" w14:textId="77777777" w:rsidR="00F424CC" w:rsidRDefault="00F424CC" w:rsidP="007B7A04"/>
          <w:p w14:paraId="2A6F6765" w14:textId="77777777" w:rsidR="00F424CC" w:rsidRDefault="00F424CC" w:rsidP="007B7A04"/>
          <w:p w14:paraId="04B543E7" w14:textId="77777777" w:rsidR="00F424CC" w:rsidRDefault="00F424CC" w:rsidP="007B7A04"/>
          <w:p w14:paraId="02156823" w14:textId="77777777" w:rsidR="00F424CC" w:rsidRDefault="00F424CC" w:rsidP="007B7A04"/>
          <w:p w14:paraId="21BFEB20" w14:textId="77777777" w:rsidR="00F424CC" w:rsidRDefault="00F424CC" w:rsidP="007B7A04"/>
          <w:p w14:paraId="11D25A59" w14:textId="77777777" w:rsidR="00F424CC" w:rsidRDefault="00F424CC" w:rsidP="007B7A04"/>
          <w:p w14:paraId="43499216" w14:textId="77777777" w:rsidR="00F424CC" w:rsidRDefault="00F424CC" w:rsidP="007B7A04"/>
          <w:p w14:paraId="66838DAA" w14:textId="77777777" w:rsidR="00F424CC" w:rsidRDefault="00F424CC" w:rsidP="007B7A04"/>
          <w:p w14:paraId="7B28B432" w14:textId="77777777" w:rsidR="00F424CC" w:rsidRDefault="00F424CC" w:rsidP="007B7A04"/>
          <w:p w14:paraId="057F1FE7" w14:textId="77777777" w:rsidR="00F424CC" w:rsidRDefault="00F424CC" w:rsidP="007B7A04"/>
          <w:p w14:paraId="4D8BD249" w14:textId="77777777" w:rsidR="00F424CC" w:rsidRDefault="00F424CC" w:rsidP="007B7A04"/>
          <w:p w14:paraId="4536A2F9" w14:textId="77777777" w:rsidR="00F424CC" w:rsidRDefault="00F424CC" w:rsidP="007B7A04"/>
          <w:p w14:paraId="7B431B50" w14:textId="77777777" w:rsidR="00F424CC" w:rsidRDefault="00F424CC" w:rsidP="007B7A04"/>
          <w:p w14:paraId="5D111F70" w14:textId="5C170C63" w:rsidR="00F424CC" w:rsidRDefault="00F424CC" w:rsidP="007B7A04"/>
        </w:tc>
      </w:tr>
    </w:tbl>
    <w:bookmarkEnd w:id="5"/>
    <w:p w14:paraId="2D9EC762" w14:textId="21331AA9" w:rsidR="00A270C6" w:rsidRDefault="00A270C6" w:rsidP="00A270C6">
      <w:pPr>
        <w:spacing w:after="160" w:line="259" w:lineRule="auto"/>
        <w:rPr>
          <w:b/>
          <w:sz w:val="36"/>
          <w:szCs w:val="36"/>
        </w:rPr>
      </w:pPr>
      <w:r>
        <w:rPr>
          <w:b/>
          <w:sz w:val="36"/>
          <w:szCs w:val="36"/>
        </w:rPr>
        <w:lastRenderedPageBreak/>
        <w:t>Notes</w:t>
      </w:r>
    </w:p>
    <w:tbl>
      <w:tblPr>
        <w:tblStyle w:val="TableGrid"/>
        <w:tblW w:w="0" w:type="auto"/>
        <w:tblLook w:val="04A0" w:firstRow="1" w:lastRow="0" w:firstColumn="1" w:lastColumn="0" w:noHBand="0" w:noVBand="1"/>
      </w:tblPr>
      <w:tblGrid>
        <w:gridCol w:w="9016"/>
      </w:tblGrid>
      <w:tr w:rsidR="00F424CC" w14:paraId="2718A76A" w14:textId="77777777" w:rsidTr="00F424CC">
        <w:tc>
          <w:tcPr>
            <w:tcW w:w="9016" w:type="dxa"/>
          </w:tcPr>
          <w:p w14:paraId="33587E33" w14:textId="77777777" w:rsidR="00F424CC" w:rsidRDefault="00F424CC" w:rsidP="00A270C6">
            <w:pPr>
              <w:spacing w:after="160" w:line="259" w:lineRule="auto"/>
              <w:rPr>
                <w:b/>
                <w:sz w:val="36"/>
                <w:szCs w:val="36"/>
              </w:rPr>
            </w:pPr>
          </w:p>
          <w:p w14:paraId="22FE249E" w14:textId="77777777" w:rsidR="00F424CC" w:rsidRDefault="00F424CC" w:rsidP="00A270C6">
            <w:pPr>
              <w:spacing w:after="160" w:line="259" w:lineRule="auto"/>
              <w:rPr>
                <w:b/>
                <w:sz w:val="36"/>
                <w:szCs w:val="36"/>
              </w:rPr>
            </w:pPr>
          </w:p>
          <w:p w14:paraId="5572B3A6" w14:textId="77777777" w:rsidR="00F424CC" w:rsidRDefault="00F424CC" w:rsidP="00A270C6">
            <w:pPr>
              <w:spacing w:after="160" w:line="259" w:lineRule="auto"/>
              <w:rPr>
                <w:b/>
                <w:sz w:val="36"/>
                <w:szCs w:val="36"/>
              </w:rPr>
            </w:pPr>
          </w:p>
          <w:p w14:paraId="62E08263" w14:textId="77777777" w:rsidR="00F424CC" w:rsidRDefault="00F424CC" w:rsidP="00A270C6">
            <w:pPr>
              <w:spacing w:after="160" w:line="259" w:lineRule="auto"/>
              <w:rPr>
                <w:b/>
                <w:sz w:val="36"/>
                <w:szCs w:val="36"/>
              </w:rPr>
            </w:pPr>
          </w:p>
          <w:p w14:paraId="756ADC58" w14:textId="77777777" w:rsidR="00F424CC" w:rsidRDefault="00F424CC" w:rsidP="00A270C6">
            <w:pPr>
              <w:spacing w:after="160" w:line="259" w:lineRule="auto"/>
              <w:rPr>
                <w:b/>
                <w:sz w:val="36"/>
                <w:szCs w:val="36"/>
              </w:rPr>
            </w:pPr>
          </w:p>
          <w:p w14:paraId="0D353653" w14:textId="77777777" w:rsidR="00F424CC" w:rsidRDefault="00F424CC" w:rsidP="00A270C6">
            <w:pPr>
              <w:spacing w:after="160" w:line="259" w:lineRule="auto"/>
              <w:rPr>
                <w:b/>
                <w:sz w:val="36"/>
                <w:szCs w:val="36"/>
              </w:rPr>
            </w:pPr>
          </w:p>
          <w:p w14:paraId="217F9F41" w14:textId="77777777" w:rsidR="00F424CC" w:rsidRDefault="00F424CC" w:rsidP="00A270C6">
            <w:pPr>
              <w:spacing w:after="160" w:line="259" w:lineRule="auto"/>
              <w:rPr>
                <w:b/>
                <w:sz w:val="36"/>
                <w:szCs w:val="36"/>
              </w:rPr>
            </w:pPr>
          </w:p>
          <w:p w14:paraId="720954AF" w14:textId="77777777" w:rsidR="00F424CC" w:rsidRDefault="00F424CC" w:rsidP="00A270C6">
            <w:pPr>
              <w:spacing w:after="160" w:line="259" w:lineRule="auto"/>
              <w:rPr>
                <w:b/>
                <w:sz w:val="36"/>
                <w:szCs w:val="36"/>
              </w:rPr>
            </w:pPr>
          </w:p>
          <w:p w14:paraId="5F6E98B2" w14:textId="77777777" w:rsidR="00F424CC" w:rsidRDefault="00F424CC" w:rsidP="00A270C6">
            <w:pPr>
              <w:spacing w:after="160" w:line="259" w:lineRule="auto"/>
              <w:rPr>
                <w:b/>
                <w:sz w:val="36"/>
                <w:szCs w:val="36"/>
              </w:rPr>
            </w:pPr>
          </w:p>
          <w:p w14:paraId="559D87CE" w14:textId="77777777" w:rsidR="00F424CC" w:rsidRDefault="00F424CC" w:rsidP="00A270C6">
            <w:pPr>
              <w:spacing w:after="160" w:line="259" w:lineRule="auto"/>
              <w:rPr>
                <w:b/>
                <w:sz w:val="36"/>
                <w:szCs w:val="36"/>
              </w:rPr>
            </w:pPr>
          </w:p>
          <w:p w14:paraId="3875B5B5" w14:textId="77777777" w:rsidR="00F424CC" w:rsidRDefault="00F424CC" w:rsidP="00A270C6">
            <w:pPr>
              <w:spacing w:after="160" w:line="259" w:lineRule="auto"/>
              <w:rPr>
                <w:b/>
                <w:sz w:val="36"/>
                <w:szCs w:val="36"/>
              </w:rPr>
            </w:pPr>
          </w:p>
          <w:p w14:paraId="2B2747DC" w14:textId="77777777" w:rsidR="00F424CC" w:rsidRDefault="00F424CC" w:rsidP="00A270C6">
            <w:pPr>
              <w:spacing w:after="160" w:line="259" w:lineRule="auto"/>
              <w:rPr>
                <w:b/>
                <w:sz w:val="36"/>
                <w:szCs w:val="36"/>
              </w:rPr>
            </w:pPr>
          </w:p>
          <w:p w14:paraId="22617327" w14:textId="77777777" w:rsidR="00F424CC" w:rsidRDefault="00F424CC" w:rsidP="00A270C6">
            <w:pPr>
              <w:spacing w:after="160" w:line="259" w:lineRule="auto"/>
              <w:rPr>
                <w:b/>
                <w:sz w:val="36"/>
                <w:szCs w:val="36"/>
              </w:rPr>
            </w:pPr>
          </w:p>
          <w:p w14:paraId="700DC8AE" w14:textId="77777777" w:rsidR="00F424CC" w:rsidRDefault="00F424CC" w:rsidP="00A270C6">
            <w:pPr>
              <w:spacing w:after="160" w:line="259" w:lineRule="auto"/>
              <w:rPr>
                <w:b/>
                <w:sz w:val="36"/>
                <w:szCs w:val="36"/>
              </w:rPr>
            </w:pPr>
          </w:p>
          <w:p w14:paraId="2045152D" w14:textId="77777777" w:rsidR="00F424CC" w:rsidRDefault="00F424CC" w:rsidP="00A270C6">
            <w:pPr>
              <w:spacing w:after="160" w:line="259" w:lineRule="auto"/>
              <w:rPr>
                <w:b/>
                <w:sz w:val="36"/>
                <w:szCs w:val="36"/>
              </w:rPr>
            </w:pPr>
          </w:p>
          <w:p w14:paraId="5967304B" w14:textId="77777777" w:rsidR="00F424CC" w:rsidRDefault="00F424CC" w:rsidP="00A270C6">
            <w:pPr>
              <w:spacing w:after="160" w:line="259" w:lineRule="auto"/>
              <w:rPr>
                <w:b/>
                <w:sz w:val="36"/>
                <w:szCs w:val="36"/>
              </w:rPr>
            </w:pPr>
          </w:p>
          <w:p w14:paraId="371F439F" w14:textId="77777777" w:rsidR="00F424CC" w:rsidRDefault="00F424CC" w:rsidP="00A270C6">
            <w:pPr>
              <w:spacing w:after="160" w:line="259" w:lineRule="auto"/>
              <w:rPr>
                <w:b/>
                <w:sz w:val="36"/>
                <w:szCs w:val="36"/>
              </w:rPr>
            </w:pPr>
          </w:p>
          <w:p w14:paraId="40FF46F0" w14:textId="77777777" w:rsidR="00F424CC" w:rsidRDefault="00F424CC" w:rsidP="00A270C6">
            <w:pPr>
              <w:spacing w:after="160" w:line="259" w:lineRule="auto"/>
              <w:rPr>
                <w:b/>
                <w:sz w:val="36"/>
                <w:szCs w:val="36"/>
              </w:rPr>
            </w:pPr>
          </w:p>
          <w:p w14:paraId="74395DB8" w14:textId="77777777" w:rsidR="00F424CC" w:rsidRDefault="00F424CC" w:rsidP="00A270C6">
            <w:pPr>
              <w:spacing w:after="160" w:line="259" w:lineRule="auto"/>
              <w:rPr>
                <w:b/>
                <w:sz w:val="36"/>
                <w:szCs w:val="36"/>
              </w:rPr>
            </w:pPr>
          </w:p>
          <w:p w14:paraId="7CD26435" w14:textId="77777777" w:rsidR="00F424CC" w:rsidRDefault="00F424CC" w:rsidP="00A270C6">
            <w:pPr>
              <w:spacing w:after="160" w:line="259" w:lineRule="auto"/>
              <w:rPr>
                <w:b/>
                <w:sz w:val="36"/>
                <w:szCs w:val="36"/>
              </w:rPr>
            </w:pPr>
          </w:p>
          <w:p w14:paraId="2719E2A5" w14:textId="2E5B4B61" w:rsidR="00F424CC" w:rsidRDefault="00F424CC" w:rsidP="00A270C6">
            <w:pPr>
              <w:spacing w:after="160" w:line="259" w:lineRule="auto"/>
              <w:rPr>
                <w:b/>
                <w:sz w:val="36"/>
                <w:szCs w:val="36"/>
              </w:rPr>
            </w:pPr>
          </w:p>
        </w:tc>
      </w:tr>
    </w:tbl>
    <w:p w14:paraId="40928D1A" w14:textId="77777777" w:rsidR="00F424CC" w:rsidRDefault="00F424CC" w:rsidP="00A270C6">
      <w:pPr>
        <w:spacing w:after="160" w:line="259" w:lineRule="auto"/>
        <w:rPr>
          <w:b/>
          <w:sz w:val="36"/>
          <w:szCs w:val="36"/>
        </w:rPr>
      </w:pPr>
    </w:p>
    <w:p w14:paraId="4C562A65" w14:textId="77777777" w:rsidR="008371B3" w:rsidRPr="00DE091A" w:rsidRDefault="008371B3" w:rsidP="00DE091A">
      <w:pPr>
        <w:pStyle w:val="Heading1"/>
        <w:rPr>
          <w:rFonts w:ascii="Arial" w:hAnsi="Arial" w:cs="Arial"/>
          <w:b/>
          <w:color w:val="auto"/>
          <w:sz w:val="36"/>
          <w:szCs w:val="36"/>
        </w:rPr>
      </w:pPr>
      <w:bookmarkStart w:id="17" w:name="_Toc436137834"/>
      <w:bookmarkStart w:id="18" w:name="_Toc129078984"/>
      <w:r w:rsidRPr="00DE091A">
        <w:rPr>
          <w:rFonts w:ascii="Arial" w:hAnsi="Arial" w:cs="Arial"/>
          <w:b/>
          <w:color w:val="auto"/>
          <w:sz w:val="36"/>
          <w:szCs w:val="36"/>
        </w:rPr>
        <w:lastRenderedPageBreak/>
        <w:t>Glossary</w:t>
      </w:r>
      <w:bookmarkEnd w:id="17"/>
      <w:r w:rsidRPr="00DE091A">
        <w:rPr>
          <w:rFonts w:ascii="Arial" w:hAnsi="Arial" w:cs="Arial"/>
          <w:b/>
          <w:color w:val="auto"/>
          <w:sz w:val="36"/>
          <w:szCs w:val="36"/>
        </w:rPr>
        <w:t xml:space="preserve"> of Finance Terms</w:t>
      </w:r>
      <w:bookmarkEnd w:id="18"/>
    </w:p>
    <w:p w14:paraId="20A5443A" w14:textId="77777777" w:rsidR="008371B3" w:rsidRPr="00BD689E" w:rsidRDefault="008371B3" w:rsidP="008371B3">
      <w:pPr>
        <w:pStyle w:val="Body"/>
        <w:rPr>
          <w:i/>
        </w:rPr>
      </w:pPr>
    </w:p>
    <w:p w14:paraId="7F372F3F" w14:textId="77777777" w:rsidR="008371B3" w:rsidRDefault="008371B3" w:rsidP="008371B3">
      <w:pPr>
        <w:pStyle w:val="Body"/>
      </w:pPr>
    </w:p>
    <w:p w14:paraId="031C7D59" w14:textId="77777777" w:rsidR="008371B3" w:rsidRDefault="008371B3" w:rsidP="008371B3">
      <w:pPr>
        <w:pStyle w:val="Body"/>
      </w:pPr>
      <w:r w:rsidRPr="008E2D37">
        <w:rPr>
          <w:b/>
          <w:sz w:val="28"/>
          <w:szCs w:val="28"/>
        </w:rPr>
        <w:t>Accrual</w:t>
      </w:r>
      <w:r>
        <w:t xml:space="preserve">: Making of a provision for: </w:t>
      </w:r>
    </w:p>
    <w:p w14:paraId="770183BD" w14:textId="77777777" w:rsidR="008371B3" w:rsidRDefault="008371B3" w:rsidP="00C142E7">
      <w:pPr>
        <w:pStyle w:val="Body"/>
        <w:numPr>
          <w:ilvl w:val="0"/>
          <w:numId w:val="15"/>
        </w:numPr>
      </w:pPr>
      <w:r>
        <w:t xml:space="preserve">Income that has been earned (but you </w:t>
      </w:r>
      <w:proofErr w:type="gramStart"/>
      <w:r>
        <w:t>haven</w:t>
      </w:r>
      <w:r>
        <w:t>’</w:t>
      </w:r>
      <w:r>
        <w:t>t</w:t>
      </w:r>
      <w:proofErr w:type="gramEnd"/>
      <w:r>
        <w:t xml:space="preserve"> yet invoiced for), or </w:t>
      </w:r>
    </w:p>
    <w:p w14:paraId="1027E3A6" w14:textId="7488BD91" w:rsidR="008371B3" w:rsidRDefault="008371B3" w:rsidP="00C142E7">
      <w:pPr>
        <w:pStyle w:val="Body"/>
        <w:numPr>
          <w:ilvl w:val="0"/>
          <w:numId w:val="15"/>
        </w:numPr>
      </w:pPr>
      <w:r>
        <w:t xml:space="preserve">Expenses that have been incurred for which you </w:t>
      </w:r>
      <w:r w:rsidR="00FB6440">
        <w:t>haven</w:t>
      </w:r>
      <w:r w:rsidR="00FB6440">
        <w:t>’</w:t>
      </w:r>
      <w:r w:rsidR="00FB6440">
        <w:t>t yet received the invoice</w:t>
      </w:r>
      <w:r>
        <w:t>.</w:t>
      </w:r>
    </w:p>
    <w:p w14:paraId="655516C4" w14:textId="77777777" w:rsidR="008371B3" w:rsidRDefault="008371B3" w:rsidP="008371B3">
      <w:pPr>
        <w:pStyle w:val="Body"/>
      </w:pPr>
    </w:p>
    <w:p w14:paraId="0C5757A4" w14:textId="77777777" w:rsidR="008371B3" w:rsidRDefault="008371B3" w:rsidP="008371B3">
      <w:pPr>
        <w:pStyle w:val="Body"/>
      </w:pPr>
      <w:r>
        <w:t xml:space="preserve">For example, if you have used your mobile phone in January, then this cost is related to January in your accounts. The telecoms company will send you an expense invoice in February but it is still related to January. Accordingly, an accrual for income would work and be seen in a similar fashion. If you were selling your services by making websites, and you completed a website in January, then this income is related to the month of January. You may raise and send the invoice to your customer in February, but it is still related to work done in January. </w:t>
      </w:r>
    </w:p>
    <w:p w14:paraId="0DC9DA6A" w14:textId="77777777" w:rsidR="008371B3" w:rsidRDefault="008371B3" w:rsidP="008371B3">
      <w:pPr>
        <w:pStyle w:val="Body"/>
      </w:pPr>
    </w:p>
    <w:p w14:paraId="13CCD1F4" w14:textId="77777777" w:rsidR="008371B3" w:rsidRDefault="008371B3" w:rsidP="008371B3">
      <w:pPr>
        <w:pStyle w:val="Body"/>
      </w:pPr>
      <w:proofErr w:type="spellStart"/>
      <w:r w:rsidRPr="008E2D37">
        <w:rPr>
          <w:b/>
          <w:sz w:val="28"/>
          <w:szCs w:val="28"/>
        </w:rPr>
        <w:t>Amortisation</w:t>
      </w:r>
      <w:proofErr w:type="spellEnd"/>
      <w:r>
        <w:t xml:space="preserve"> </w:t>
      </w:r>
      <w:r>
        <w:t>–</w:t>
      </w:r>
      <w:r>
        <w:t xml:space="preserve"> This is similar to depreciation (in fact it is the same) though the main difference being that it is in relation to Intangible assets. Intangible assets are assets that have value but which cannot be touched. Such items include Goodwill or Intellectual Property. Intellectual Property has a value attributed to it, although it does decrease in value over time. This decrease in value is the </w:t>
      </w:r>
      <w:proofErr w:type="spellStart"/>
      <w:r>
        <w:t>amortised</w:t>
      </w:r>
      <w:proofErr w:type="spellEnd"/>
      <w:r>
        <w:t xml:space="preserve"> portion that, just like depreciation, comes out like an expense in the Profit and Loss account.</w:t>
      </w:r>
    </w:p>
    <w:p w14:paraId="339F2F05" w14:textId="77777777" w:rsidR="008371B3" w:rsidRDefault="008371B3" w:rsidP="008371B3">
      <w:pPr>
        <w:pStyle w:val="Body"/>
      </w:pPr>
    </w:p>
    <w:p w14:paraId="7CDBA130" w14:textId="77777777" w:rsidR="008371B3" w:rsidRDefault="008371B3" w:rsidP="008371B3">
      <w:pPr>
        <w:pStyle w:val="Body"/>
      </w:pPr>
      <w:r w:rsidRPr="008E2D37">
        <w:rPr>
          <w:b/>
          <w:sz w:val="28"/>
          <w:szCs w:val="28"/>
        </w:rPr>
        <w:t>Balance sheet</w:t>
      </w:r>
      <w:r>
        <w:t xml:space="preserve"> - Highlights the value of the assets (current and long-term) and liabilities (current and long-term) of an </w:t>
      </w:r>
      <w:proofErr w:type="spellStart"/>
      <w:r>
        <w:t>organisation</w:t>
      </w:r>
      <w:proofErr w:type="spellEnd"/>
      <w:r>
        <w:t xml:space="preserve"> at a specific time. In simple terms, it looks at the </w:t>
      </w:r>
      <w:r>
        <w:rPr>
          <w:rFonts w:ascii="Arial Unicode MS" w:hAnsi="Helvetica"/>
        </w:rPr>
        <w:t>‘</w:t>
      </w:r>
      <w:r>
        <w:t>worth</w:t>
      </w:r>
      <w:r>
        <w:rPr>
          <w:rFonts w:ascii="Arial Unicode MS" w:hAnsi="Helvetica"/>
        </w:rPr>
        <w:t>’</w:t>
      </w:r>
      <w:r>
        <w:rPr>
          <w:rFonts w:ascii="Arial Unicode MS" w:hAnsi="Helvetica"/>
        </w:rPr>
        <w:t xml:space="preserve"> </w:t>
      </w:r>
      <w:r>
        <w:t xml:space="preserve">of a company and this is </w:t>
      </w:r>
      <w:proofErr w:type="gramStart"/>
      <w:r>
        <w:t>generally the</w:t>
      </w:r>
      <w:proofErr w:type="gramEnd"/>
      <w:r>
        <w:t xml:space="preserve"> net result of what it owns and what it owes.</w:t>
      </w:r>
    </w:p>
    <w:p w14:paraId="10C3AE7E" w14:textId="77777777" w:rsidR="008371B3" w:rsidRDefault="008371B3" w:rsidP="008371B3">
      <w:pPr>
        <w:pStyle w:val="Body"/>
      </w:pPr>
    </w:p>
    <w:p w14:paraId="3E09DB96" w14:textId="77777777" w:rsidR="008371B3" w:rsidRDefault="008371B3" w:rsidP="008371B3">
      <w:pPr>
        <w:pStyle w:val="Body"/>
      </w:pPr>
      <w:r>
        <w:t>It is more common for the Balance sheet to be drawn up at the month, quarter or year-end.</w:t>
      </w:r>
    </w:p>
    <w:p w14:paraId="1B39CBBB" w14:textId="77777777" w:rsidR="008371B3" w:rsidRDefault="008371B3" w:rsidP="008371B3">
      <w:pPr>
        <w:pStyle w:val="Body"/>
      </w:pPr>
    </w:p>
    <w:p w14:paraId="13498E4B" w14:textId="77777777" w:rsidR="008371B3" w:rsidRDefault="008371B3" w:rsidP="008371B3">
      <w:pPr>
        <w:pStyle w:val="Body"/>
      </w:pPr>
      <w:r>
        <w:t xml:space="preserve">The formulae that are relevant for the balance sheet include: </w:t>
      </w:r>
    </w:p>
    <w:p w14:paraId="07E4800F" w14:textId="77777777" w:rsidR="008371B3" w:rsidRDefault="008371B3" w:rsidP="008371B3">
      <w:pPr>
        <w:pStyle w:val="Body"/>
      </w:pPr>
    </w:p>
    <w:p w14:paraId="64116463" w14:textId="77777777" w:rsidR="008371B3" w:rsidRDefault="008371B3" w:rsidP="008371B3">
      <w:pPr>
        <w:pStyle w:val="Body"/>
      </w:pPr>
      <w:r>
        <w:t>Assets - liabilities = Equity</w:t>
      </w:r>
      <w:r>
        <w:tab/>
      </w:r>
      <w:r>
        <w:tab/>
        <w:t>OR</w:t>
      </w:r>
      <w:r>
        <w:tab/>
      </w:r>
      <w:r>
        <w:tab/>
        <w:t>Assets = Liabilities + Equity</w:t>
      </w:r>
      <w:r>
        <w:tab/>
      </w:r>
    </w:p>
    <w:p w14:paraId="0A4518DD" w14:textId="77777777" w:rsidR="008371B3" w:rsidRPr="007A497B" w:rsidRDefault="008371B3" w:rsidP="008371B3">
      <w:pPr>
        <w:pStyle w:val="Body"/>
        <w:rPr>
          <w:sz w:val="28"/>
          <w:szCs w:val="28"/>
        </w:rPr>
      </w:pPr>
    </w:p>
    <w:p w14:paraId="17D7832C" w14:textId="77777777" w:rsidR="008371B3" w:rsidRDefault="008371B3" w:rsidP="008371B3">
      <w:pPr>
        <w:pStyle w:val="Body"/>
      </w:pPr>
      <w:r w:rsidRPr="008E2D37">
        <w:rPr>
          <w:b/>
          <w:sz w:val="28"/>
          <w:szCs w:val="28"/>
        </w:rPr>
        <w:t>Break-Even point</w:t>
      </w:r>
      <w:r>
        <w:t xml:space="preserve"> </w:t>
      </w:r>
      <w:r>
        <w:t>–</w:t>
      </w:r>
      <w:r>
        <w:t xml:space="preserve"> This is the point at which the income brought in, and the expenses going out are the same. So this is the moment we are neither making a profit, nor a loss.</w:t>
      </w:r>
    </w:p>
    <w:p w14:paraId="41CFDAE4" w14:textId="77777777" w:rsidR="008371B3" w:rsidRDefault="008371B3" w:rsidP="008371B3">
      <w:pPr>
        <w:pStyle w:val="Body"/>
        <w:rPr>
          <w:b/>
          <w:sz w:val="28"/>
          <w:szCs w:val="28"/>
        </w:rPr>
      </w:pPr>
    </w:p>
    <w:p w14:paraId="5E0D4799" w14:textId="77777777" w:rsidR="008371B3" w:rsidRDefault="008371B3" w:rsidP="008371B3">
      <w:pPr>
        <w:pStyle w:val="Body"/>
      </w:pPr>
      <w:r w:rsidRPr="008E2D37">
        <w:rPr>
          <w:b/>
          <w:sz w:val="28"/>
          <w:szCs w:val="28"/>
        </w:rPr>
        <w:t xml:space="preserve">Cashflow </w:t>
      </w:r>
      <w:r>
        <w:t xml:space="preserve">- This looks at the Cash Inflow and Cash Outflow of a business. Overall, the cash-flow can be seen as something that amounts to the net balance in your bank or it can be something that is forecasted into the future. As the saying goes, </w:t>
      </w:r>
      <w:r>
        <w:rPr>
          <w:rFonts w:ascii="Arial Unicode MS" w:hAnsi="Helvetica"/>
        </w:rPr>
        <w:t>‘</w:t>
      </w:r>
      <w:r>
        <w:t>Cash is King</w:t>
      </w:r>
      <w:r>
        <w:rPr>
          <w:rFonts w:ascii="Arial Unicode MS" w:hAnsi="Helvetica"/>
        </w:rPr>
        <w:t>’</w:t>
      </w:r>
      <w:r>
        <w:rPr>
          <w:rFonts w:ascii="Arial Unicode MS" w:hAnsi="Helvetica"/>
        </w:rPr>
        <w:t xml:space="preserve"> </w:t>
      </w:r>
      <w:r>
        <w:t>and the more cash a company has available to it, the more likely it is to survive and prosper.</w:t>
      </w:r>
    </w:p>
    <w:p w14:paraId="3E80B291" w14:textId="77777777" w:rsidR="008371B3" w:rsidRDefault="008371B3" w:rsidP="008371B3">
      <w:pPr>
        <w:pStyle w:val="Body"/>
        <w:rPr>
          <w:b/>
          <w:sz w:val="28"/>
          <w:szCs w:val="28"/>
        </w:rPr>
      </w:pPr>
    </w:p>
    <w:p w14:paraId="132A19CF" w14:textId="77777777" w:rsidR="0080454A" w:rsidRPr="00E60469" w:rsidRDefault="0080454A" w:rsidP="0080454A">
      <w:r>
        <w:rPr>
          <w:b/>
          <w:sz w:val="28"/>
          <w:szCs w:val="28"/>
        </w:rPr>
        <w:t xml:space="preserve">Consistency </w:t>
      </w:r>
      <w:r>
        <w:rPr>
          <w:bCs/>
          <w:sz w:val="28"/>
          <w:szCs w:val="28"/>
        </w:rPr>
        <w:t xml:space="preserve">- </w:t>
      </w:r>
      <w:r>
        <w:t>To ensure data is being collated and reflected consistently from one period to the next</w:t>
      </w:r>
    </w:p>
    <w:p w14:paraId="74AB5FE6" w14:textId="512CC85B" w:rsidR="0080454A" w:rsidRPr="0080454A" w:rsidRDefault="0080454A" w:rsidP="008371B3">
      <w:pPr>
        <w:pStyle w:val="Body"/>
        <w:rPr>
          <w:bCs/>
          <w:sz w:val="28"/>
          <w:szCs w:val="28"/>
        </w:rPr>
      </w:pPr>
    </w:p>
    <w:p w14:paraId="6A4F336C" w14:textId="620F0122" w:rsidR="008371B3" w:rsidRDefault="008371B3" w:rsidP="008371B3">
      <w:pPr>
        <w:pStyle w:val="Body"/>
      </w:pPr>
      <w:r w:rsidRPr="008E2D37">
        <w:rPr>
          <w:b/>
          <w:sz w:val="28"/>
          <w:szCs w:val="28"/>
        </w:rPr>
        <w:t>Cost of Sales</w:t>
      </w:r>
      <w:r>
        <w:t xml:space="preserve"> or </w:t>
      </w:r>
      <w:r w:rsidRPr="008E2D37">
        <w:rPr>
          <w:b/>
          <w:sz w:val="28"/>
          <w:szCs w:val="28"/>
        </w:rPr>
        <w:t>Cost of Goods Sold</w:t>
      </w:r>
      <w:r>
        <w:t xml:space="preserve"> (COS or COGS) - Your COS (manufacturers know it as COGS) is the cost of actually making the sale. So if you are a recruitment company, it is the recruitment consultant</w:t>
      </w:r>
      <w:r>
        <w:rPr>
          <w:rFonts w:ascii="Arial Unicode MS" w:hAnsi="Helvetica"/>
        </w:rPr>
        <w:t>’</w:t>
      </w:r>
      <w:r>
        <w:t xml:space="preserve">s costs that would be included in your COS. This includes their salary as well as commission. If you are a manufacturer of </w:t>
      </w:r>
      <w:proofErr w:type="spellStart"/>
      <w:r>
        <w:t>woollen</w:t>
      </w:r>
      <w:proofErr w:type="spellEnd"/>
      <w:r>
        <w:t xml:space="preserve"> hats, then the cost of the woolly hats </w:t>
      </w:r>
      <w:proofErr w:type="gramStart"/>
      <w:r>
        <w:t>are</w:t>
      </w:r>
      <w:proofErr w:type="gramEnd"/>
      <w:r>
        <w:t xml:space="preserve"> going to be your COGS. The salaries of the people that </w:t>
      </w:r>
      <w:proofErr w:type="gramStart"/>
      <w:r>
        <w:t>actually make</w:t>
      </w:r>
      <w:proofErr w:type="gramEnd"/>
      <w:r>
        <w:t xml:space="preserve"> the woolly hats also form part of your COGS. However, your receptionist </w:t>
      </w:r>
      <w:r>
        <w:lastRenderedPageBreak/>
        <w:t>or security, who have nothing to do with making or selling the woolly hats, will NOT form part of your COGS.</w:t>
      </w:r>
    </w:p>
    <w:p w14:paraId="7B74B2C3" w14:textId="77777777" w:rsidR="008371B3" w:rsidRDefault="008371B3" w:rsidP="008371B3">
      <w:pPr>
        <w:pStyle w:val="Body"/>
      </w:pPr>
    </w:p>
    <w:p w14:paraId="46FADEB2" w14:textId="77777777" w:rsidR="008371B3" w:rsidRDefault="008371B3" w:rsidP="008371B3">
      <w:pPr>
        <w:pStyle w:val="Body"/>
      </w:pPr>
      <w:r w:rsidRPr="008E2D37">
        <w:rPr>
          <w:b/>
          <w:sz w:val="28"/>
          <w:szCs w:val="28"/>
        </w:rPr>
        <w:t>Creditors / AP</w:t>
      </w:r>
      <w:r>
        <w:t xml:space="preserve"> </w:t>
      </w:r>
      <w:r>
        <w:t>–</w:t>
      </w:r>
      <w:r>
        <w:t xml:space="preserve"> Also known as Accounts Payable (or AP), this is a name given to all the suppliers you or your company owe money to.</w:t>
      </w:r>
    </w:p>
    <w:p w14:paraId="213E363F" w14:textId="77777777" w:rsidR="008371B3" w:rsidRDefault="008371B3" w:rsidP="008371B3">
      <w:pPr>
        <w:pStyle w:val="Body"/>
      </w:pPr>
    </w:p>
    <w:p w14:paraId="6AB3D1B8" w14:textId="77777777" w:rsidR="008371B3" w:rsidRDefault="008371B3" w:rsidP="008371B3">
      <w:pPr>
        <w:pStyle w:val="Body"/>
      </w:pPr>
    </w:p>
    <w:p w14:paraId="0F8180F3" w14:textId="77777777" w:rsidR="008371B3" w:rsidRDefault="008371B3" w:rsidP="008371B3">
      <w:pPr>
        <w:pStyle w:val="Body"/>
      </w:pPr>
      <w:r w:rsidRPr="008E2D37">
        <w:rPr>
          <w:b/>
          <w:sz w:val="28"/>
          <w:szCs w:val="28"/>
        </w:rPr>
        <w:t xml:space="preserve">Current Assets </w:t>
      </w:r>
      <w:r>
        <w:t>(short term assets) - These are assets that are easily convertible into cash. So, this would include Stock (or Inventory), Debtors (see Debtors), money in the bank, and any cash that the company is currently in possession of.</w:t>
      </w:r>
    </w:p>
    <w:p w14:paraId="763C9C7A" w14:textId="77777777" w:rsidR="008371B3" w:rsidRDefault="008371B3" w:rsidP="008371B3">
      <w:pPr>
        <w:pStyle w:val="Body"/>
      </w:pPr>
    </w:p>
    <w:p w14:paraId="0E4BE8FD" w14:textId="77777777" w:rsidR="008371B3" w:rsidRDefault="008371B3" w:rsidP="008371B3">
      <w:pPr>
        <w:pStyle w:val="Body"/>
      </w:pPr>
      <w:r w:rsidRPr="008E2D37">
        <w:rPr>
          <w:b/>
          <w:sz w:val="28"/>
          <w:szCs w:val="28"/>
        </w:rPr>
        <w:t>Current Liabilities</w:t>
      </w:r>
      <w:r>
        <w:t xml:space="preserve"> (short term liabilities) - This is money that the company owes in the short-term. The short-term in this definition is within 12 months. Items contained in Current (or short term) liabilities include money owed to: </w:t>
      </w:r>
    </w:p>
    <w:p w14:paraId="1135DE59" w14:textId="77777777" w:rsidR="008371B3" w:rsidRDefault="008371B3" w:rsidP="008371B3">
      <w:pPr>
        <w:pStyle w:val="Body"/>
      </w:pPr>
    </w:p>
    <w:p w14:paraId="5A9FA4CB" w14:textId="77777777" w:rsidR="008371B3" w:rsidRDefault="008371B3" w:rsidP="008371B3">
      <w:pPr>
        <w:pStyle w:val="Body"/>
      </w:pPr>
      <w:r>
        <w:t>- Creditors</w:t>
      </w:r>
    </w:p>
    <w:p w14:paraId="3981DCE2" w14:textId="77777777" w:rsidR="008371B3" w:rsidRDefault="008371B3" w:rsidP="008371B3">
      <w:pPr>
        <w:pStyle w:val="Body"/>
      </w:pPr>
      <w:r>
        <w:t>- Tax agencies</w:t>
      </w:r>
    </w:p>
    <w:p w14:paraId="46039B79" w14:textId="77777777" w:rsidR="008371B3" w:rsidRDefault="008371B3" w:rsidP="008371B3">
      <w:pPr>
        <w:pStyle w:val="Body"/>
      </w:pPr>
      <w:r>
        <w:t xml:space="preserve">- Banks </w:t>
      </w:r>
      <w:proofErr w:type="gramStart"/>
      <w:r>
        <w:t>i.e.</w:t>
      </w:r>
      <w:proofErr w:type="gramEnd"/>
      <w:r>
        <w:t xml:space="preserve"> Loans</w:t>
      </w:r>
    </w:p>
    <w:p w14:paraId="137054D7" w14:textId="77777777" w:rsidR="008371B3" w:rsidRDefault="008371B3" w:rsidP="008371B3">
      <w:pPr>
        <w:pStyle w:val="Body"/>
      </w:pPr>
    </w:p>
    <w:p w14:paraId="57737473" w14:textId="77777777" w:rsidR="008371B3" w:rsidRDefault="008371B3" w:rsidP="008371B3">
      <w:pPr>
        <w:pStyle w:val="Body"/>
      </w:pPr>
      <w:r w:rsidRPr="008E2D37">
        <w:rPr>
          <w:b/>
          <w:sz w:val="28"/>
          <w:szCs w:val="28"/>
        </w:rPr>
        <w:t>Debtors / AR</w:t>
      </w:r>
      <w:r>
        <w:t xml:space="preserve"> </w:t>
      </w:r>
      <w:r>
        <w:t>–</w:t>
      </w:r>
      <w:r>
        <w:t xml:space="preserve"> Also known as Accounts Receivable (or AR), this is a name for any customers that owe you or your company money.</w:t>
      </w:r>
    </w:p>
    <w:p w14:paraId="03475066" w14:textId="77777777" w:rsidR="008371B3" w:rsidRDefault="008371B3" w:rsidP="008371B3">
      <w:pPr>
        <w:pStyle w:val="Body"/>
      </w:pPr>
    </w:p>
    <w:p w14:paraId="61E40CC1" w14:textId="77777777" w:rsidR="008371B3" w:rsidRDefault="008371B3" w:rsidP="008371B3">
      <w:pPr>
        <w:pStyle w:val="Body"/>
      </w:pPr>
    </w:p>
    <w:p w14:paraId="04CA2EB2" w14:textId="77777777" w:rsidR="008371B3" w:rsidRDefault="008371B3" w:rsidP="008371B3">
      <w:pPr>
        <w:pStyle w:val="Body"/>
      </w:pPr>
      <w:r w:rsidRPr="008E2D37">
        <w:rPr>
          <w:b/>
          <w:sz w:val="28"/>
          <w:szCs w:val="28"/>
        </w:rPr>
        <w:t>Depreciation</w:t>
      </w:r>
      <w:r>
        <w:t xml:space="preserve"> </w:t>
      </w:r>
      <w:r>
        <w:t>–</w:t>
      </w:r>
      <w:r>
        <w:t xml:space="preserve"> This is the value lost over time, of a tangible fixed asset item. So a vehicle bought today will have gone down in value in a year</w:t>
      </w:r>
      <w:r>
        <w:t>’</w:t>
      </w:r>
      <w:r>
        <w:t>s time. This amount that it has gone down by is called depreciation</w:t>
      </w:r>
    </w:p>
    <w:p w14:paraId="5B6E2054" w14:textId="77777777" w:rsidR="008371B3" w:rsidRDefault="008371B3" w:rsidP="008371B3">
      <w:pPr>
        <w:pStyle w:val="Body"/>
      </w:pPr>
    </w:p>
    <w:p w14:paraId="2ADB232A" w14:textId="77777777" w:rsidR="008371B3" w:rsidRDefault="008371B3" w:rsidP="008371B3">
      <w:pPr>
        <w:pStyle w:val="Body"/>
      </w:pPr>
      <w:r w:rsidRPr="008E2D37">
        <w:rPr>
          <w:b/>
          <w:sz w:val="28"/>
          <w:szCs w:val="28"/>
        </w:rPr>
        <w:t>Direct Costs</w:t>
      </w:r>
      <w:r>
        <w:t xml:space="preserve"> (also commonly known as Cost of Sales) - These are costs that are directly related to the making of a product or service. For example, if I am a recruitment company then the people who go to generate my income, or sales, are the recruitment consultants. All the recruitment consultants</w:t>
      </w:r>
      <w:r>
        <w:t>’</w:t>
      </w:r>
      <w:r>
        <w:t xml:space="preserve"> costs would come under direct costs. This would include their basic salary as well as any bonuses they would earn, and any other expenses they would incur. On the other hand, if I am a manufacturing company making woolly hats, then the cost of making these woolly hats counts as a direct cost. This would include the materials for the woolly hats as well as the </w:t>
      </w:r>
      <w:proofErr w:type="spellStart"/>
      <w:r>
        <w:t>labour</w:t>
      </w:r>
      <w:proofErr w:type="spellEnd"/>
      <w:r>
        <w:t xml:space="preserve"> gone into making the hats. </w:t>
      </w:r>
    </w:p>
    <w:p w14:paraId="33E0C445" w14:textId="77777777" w:rsidR="008371B3" w:rsidRDefault="008371B3" w:rsidP="008371B3">
      <w:pPr>
        <w:pStyle w:val="Body"/>
      </w:pPr>
    </w:p>
    <w:p w14:paraId="50D665E1" w14:textId="77777777" w:rsidR="008371B3" w:rsidRDefault="008371B3" w:rsidP="008371B3">
      <w:pPr>
        <w:pStyle w:val="Body"/>
      </w:pPr>
      <w:r w:rsidRPr="008E2D37">
        <w:rPr>
          <w:b/>
          <w:sz w:val="28"/>
          <w:szCs w:val="28"/>
        </w:rPr>
        <w:t xml:space="preserve">Equity </w:t>
      </w:r>
      <w:r>
        <w:t xml:space="preserve">- This is the amount of an asset that you actually own. So if you own 15% of your house, and the mortgage is for 85%, then your equity is 15%. If you own 100% of your company, then you have 100% equity in your company. </w:t>
      </w:r>
    </w:p>
    <w:p w14:paraId="4C0F4845" w14:textId="77777777" w:rsidR="008371B3" w:rsidRDefault="008371B3" w:rsidP="008371B3">
      <w:pPr>
        <w:pStyle w:val="Body"/>
      </w:pPr>
    </w:p>
    <w:p w14:paraId="01546F9D" w14:textId="77777777" w:rsidR="008371B3" w:rsidRDefault="008371B3" w:rsidP="008371B3">
      <w:pPr>
        <w:pStyle w:val="Body"/>
      </w:pPr>
      <w:r w:rsidRPr="008E2D37">
        <w:rPr>
          <w:b/>
          <w:sz w:val="28"/>
          <w:szCs w:val="28"/>
        </w:rPr>
        <w:t>Fixed Assets</w:t>
      </w:r>
      <w:r>
        <w:t xml:space="preserve"> (long term assets) - These are assets that you need to have to help you in the everyday running of operations in the business. Long-term assets include: Machinery (used for manufacturing </w:t>
      </w:r>
      <w:proofErr w:type="spellStart"/>
      <w:r>
        <w:t>etc</w:t>
      </w:r>
      <w:proofErr w:type="spellEnd"/>
      <w:r>
        <w:t xml:space="preserve">), vehicles, buildings etc. These are assets that are not regularly replaced, and which you will tend to use for more than one year.  </w:t>
      </w:r>
    </w:p>
    <w:p w14:paraId="1F4A86C5" w14:textId="77777777" w:rsidR="008371B3" w:rsidRDefault="008371B3" w:rsidP="008371B3">
      <w:pPr>
        <w:pStyle w:val="Body"/>
      </w:pPr>
    </w:p>
    <w:p w14:paraId="0920F7E8" w14:textId="77777777" w:rsidR="008371B3" w:rsidRDefault="008371B3" w:rsidP="008371B3">
      <w:pPr>
        <w:pStyle w:val="Body"/>
      </w:pPr>
      <w:r w:rsidRPr="008E2D37">
        <w:rPr>
          <w:b/>
          <w:sz w:val="28"/>
          <w:szCs w:val="28"/>
        </w:rPr>
        <w:t>Fixed Costs</w:t>
      </w:r>
      <w:r>
        <w:t xml:space="preserve"> </w:t>
      </w:r>
      <w:r>
        <w:t>–</w:t>
      </w:r>
      <w:r>
        <w:t xml:space="preserve"> These are costs that stay static over a period of time (usually a year) and do not change, regardless of how many goods/services are produced or delivered. So fixed costs have to be paid regardless of the level of activity being undertaken. Items that come under Fixed Costs include: rent, rates and salaried employees who are back-office staff. </w:t>
      </w:r>
    </w:p>
    <w:p w14:paraId="50D33112" w14:textId="77777777" w:rsidR="008371B3" w:rsidRDefault="008371B3" w:rsidP="008371B3">
      <w:pPr>
        <w:pStyle w:val="Body"/>
      </w:pPr>
    </w:p>
    <w:p w14:paraId="510E610F" w14:textId="77777777" w:rsidR="008371B3" w:rsidRDefault="008371B3" w:rsidP="008371B3">
      <w:pPr>
        <w:pStyle w:val="Body"/>
      </w:pPr>
      <w:r>
        <w:lastRenderedPageBreak/>
        <w:t>For example, the training department can have a building where they carry out their training. In this building there are 5 rooms specifically allocated to them for training. If they only have 2 classes on this week, then the other 3 rooms will remain empty. The training department would still have to pay the rent for the other 3 rooms regardless of whether they have people in them or not.</w:t>
      </w:r>
    </w:p>
    <w:p w14:paraId="2FAE529E" w14:textId="77777777" w:rsidR="008371B3" w:rsidRDefault="008371B3" w:rsidP="008371B3">
      <w:pPr>
        <w:pStyle w:val="Body"/>
      </w:pPr>
    </w:p>
    <w:p w14:paraId="4DA44CE4" w14:textId="77777777" w:rsidR="008371B3" w:rsidRDefault="008371B3" w:rsidP="003036BC">
      <w:r>
        <w:t>Another example would be if you are a manufacturing company. A company could be making 25,000 woolly hats a year and the rental cost of the building is £10,000 per year, fixed for 3 years. If the next year they made 50,000 hats whilst using the same amount of space, then the rent would remain at £10,000 per year.</w:t>
      </w:r>
    </w:p>
    <w:p w14:paraId="3326AA56" w14:textId="77777777" w:rsidR="008371B3" w:rsidRDefault="008371B3" w:rsidP="008371B3">
      <w:pPr>
        <w:pStyle w:val="Body"/>
      </w:pPr>
    </w:p>
    <w:p w14:paraId="6D61611C" w14:textId="77777777" w:rsidR="008371B3" w:rsidRDefault="008371B3" w:rsidP="008371B3">
      <w:pPr>
        <w:pStyle w:val="Body"/>
      </w:pPr>
      <w:r>
        <w:t xml:space="preserve">Note, the overall fixed cost has stayed the same regardless of how many hats were produced. </w:t>
      </w:r>
    </w:p>
    <w:p w14:paraId="4BD74E08" w14:textId="77777777" w:rsidR="008371B3" w:rsidRDefault="008371B3" w:rsidP="008371B3">
      <w:pPr>
        <w:pStyle w:val="Body"/>
      </w:pPr>
    </w:p>
    <w:p w14:paraId="1DD96140" w14:textId="77777777" w:rsidR="008371B3" w:rsidRDefault="008371B3" w:rsidP="008371B3">
      <w:pPr>
        <w:pStyle w:val="Body"/>
      </w:pPr>
    </w:p>
    <w:p w14:paraId="37748DA5" w14:textId="77777777" w:rsidR="008371B3" w:rsidRDefault="008371B3" w:rsidP="008371B3">
      <w:pPr>
        <w:pStyle w:val="Body"/>
      </w:pPr>
      <w:r w:rsidRPr="008E2D37">
        <w:rPr>
          <w:b/>
          <w:sz w:val="28"/>
          <w:szCs w:val="28"/>
        </w:rPr>
        <w:t>Gross Profit</w:t>
      </w:r>
      <w:r>
        <w:t xml:space="preserve"> - This is the amount left over from your Sales when your Cost of Sales have been taken out.</w:t>
      </w:r>
    </w:p>
    <w:p w14:paraId="0D6AD207" w14:textId="77777777" w:rsidR="008371B3" w:rsidRDefault="008371B3" w:rsidP="008371B3">
      <w:pPr>
        <w:pStyle w:val="Body"/>
      </w:pPr>
    </w:p>
    <w:p w14:paraId="56081D46" w14:textId="77777777" w:rsidR="008371B3" w:rsidRDefault="008371B3" w:rsidP="008371B3">
      <w:pPr>
        <w:pStyle w:val="Body"/>
      </w:pPr>
    </w:p>
    <w:p w14:paraId="1057F241" w14:textId="350A6CC2" w:rsidR="008371B3" w:rsidRDefault="008371B3" w:rsidP="008371B3">
      <w:pPr>
        <w:pStyle w:val="Body"/>
      </w:pPr>
      <w:r w:rsidRPr="008E2D37">
        <w:rPr>
          <w:b/>
          <w:sz w:val="28"/>
          <w:szCs w:val="28"/>
        </w:rPr>
        <w:t xml:space="preserve">Gross Profit </w:t>
      </w:r>
      <w:r w:rsidR="009F02A4">
        <w:rPr>
          <w:b/>
          <w:sz w:val="28"/>
          <w:szCs w:val="28"/>
        </w:rPr>
        <w:t>%</w:t>
      </w:r>
      <w:r>
        <w:t xml:space="preserve"> </w:t>
      </w:r>
      <w:r>
        <w:t>–</w:t>
      </w:r>
      <w:r>
        <w:t xml:space="preserve"> This is the Gross Profit amount, but expressed as a percentage. And this is expressed as a percentage in relation to the overall sales. </w:t>
      </w:r>
      <w:proofErr w:type="gramStart"/>
      <w:r>
        <w:t>So</w:t>
      </w:r>
      <w:proofErr w:type="gramEnd"/>
      <w:r>
        <w:t xml:space="preserve"> the formula is:</w:t>
      </w:r>
    </w:p>
    <w:p w14:paraId="18F569B4" w14:textId="77777777" w:rsidR="008371B3" w:rsidRDefault="008371B3" w:rsidP="008371B3">
      <w:pPr>
        <w:pStyle w:val="Body"/>
      </w:pPr>
    </w:p>
    <w:p w14:paraId="19E4D9D0" w14:textId="77777777" w:rsidR="008371B3" w:rsidRDefault="008371B3" w:rsidP="008371B3">
      <w:pPr>
        <w:pStyle w:val="Body"/>
      </w:pPr>
      <w:r>
        <w:t>Gross Profit</w:t>
      </w:r>
    </w:p>
    <w:p w14:paraId="7B84B59C" w14:textId="0263C9C0" w:rsidR="008371B3" w:rsidRDefault="008371B3" w:rsidP="008371B3">
      <w:pPr>
        <w:pStyle w:val="Body"/>
      </w:pPr>
      <w:r>
        <w:t>-----------------   X</w:t>
      </w:r>
      <w:r>
        <w:tab/>
        <w:t>100</w:t>
      </w:r>
      <w:r>
        <w:tab/>
        <w:t xml:space="preserve">=   Gross Profit </w:t>
      </w:r>
      <w:r w:rsidR="009F02A4">
        <w:t>%</w:t>
      </w:r>
    </w:p>
    <w:p w14:paraId="2D381297" w14:textId="77777777" w:rsidR="008371B3" w:rsidRDefault="008371B3" w:rsidP="008371B3">
      <w:pPr>
        <w:pStyle w:val="Body"/>
      </w:pPr>
      <w:r>
        <w:t xml:space="preserve">     Sales</w:t>
      </w:r>
    </w:p>
    <w:p w14:paraId="5B2DFA81" w14:textId="77777777" w:rsidR="008371B3" w:rsidRDefault="008371B3" w:rsidP="008371B3">
      <w:pPr>
        <w:pStyle w:val="Body"/>
      </w:pPr>
      <w:r>
        <w:t xml:space="preserve"> </w:t>
      </w:r>
    </w:p>
    <w:p w14:paraId="0DF003ED" w14:textId="1D8B40F1" w:rsidR="008371B3" w:rsidRDefault="008371B3" w:rsidP="008371B3">
      <w:pPr>
        <w:pStyle w:val="Body"/>
      </w:pPr>
      <w:r>
        <w:t xml:space="preserve">So if your Total Sales are 150, and your Gross Profit is 100, then the Gross Profit </w:t>
      </w:r>
      <w:r w:rsidR="00980DC5">
        <w:t>%</w:t>
      </w:r>
      <w:r>
        <w:t xml:space="preserve"> is:</w:t>
      </w:r>
    </w:p>
    <w:p w14:paraId="4BD36580" w14:textId="77777777" w:rsidR="008371B3" w:rsidRDefault="008371B3" w:rsidP="008371B3">
      <w:pPr>
        <w:pStyle w:val="Body"/>
      </w:pPr>
    </w:p>
    <w:p w14:paraId="07E9C781" w14:textId="77777777" w:rsidR="008371B3" w:rsidRDefault="008371B3" w:rsidP="008371B3">
      <w:pPr>
        <w:pStyle w:val="Body"/>
      </w:pPr>
      <w:r>
        <w:t xml:space="preserve">      100</w:t>
      </w:r>
    </w:p>
    <w:p w14:paraId="2E9757D6" w14:textId="77777777" w:rsidR="008371B3" w:rsidRDefault="008371B3" w:rsidP="008371B3">
      <w:pPr>
        <w:pStyle w:val="Body"/>
      </w:pPr>
      <w:r>
        <w:t>-----------------</w:t>
      </w:r>
      <w:r>
        <w:tab/>
        <w:t>X</w:t>
      </w:r>
      <w:r>
        <w:tab/>
        <w:t>100</w:t>
      </w:r>
      <w:r>
        <w:tab/>
        <w:t>=</w:t>
      </w:r>
      <w:r>
        <w:tab/>
        <w:t>66.67%</w:t>
      </w:r>
    </w:p>
    <w:p w14:paraId="7F117A84" w14:textId="77777777" w:rsidR="008371B3" w:rsidRDefault="008371B3" w:rsidP="008371B3">
      <w:pPr>
        <w:pStyle w:val="Body"/>
      </w:pPr>
      <w:r>
        <w:t xml:space="preserve">      150</w:t>
      </w:r>
    </w:p>
    <w:p w14:paraId="5C96089F" w14:textId="77777777" w:rsidR="008371B3" w:rsidRDefault="008371B3" w:rsidP="008371B3">
      <w:pPr>
        <w:pStyle w:val="Body"/>
      </w:pPr>
    </w:p>
    <w:p w14:paraId="02D5A08B" w14:textId="77777777" w:rsidR="008371B3" w:rsidRDefault="008371B3" w:rsidP="008371B3">
      <w:pPr>
        <w:pStyle w:val="Body"/>
      </w:pPr>
    </w:p>
    <w:p w14:paraId="587CB3BC" w14:textId="77777777" w:rsidR="008371B3" w:rsidRDefault="008371B3" w:rsidP="008371B3">
      <w:pPr>
        <w:pStyle w:val="Body"/>
      </w:pPr>
      <w:r w:rsidRPr="008E2D37">
        <w:rPr>
          <w:b/>
          <w:sz w:val="28"/>
          <w:szCs w:val="28"/>
        </w:rPr>
        <w:t>Indirect Costs</w:t>
      </w:r>
      <w:r>
        <w:t xml:space="preserve"> </w:t>
      </w:r>
      <w:r>
        <w:t>–</w:t>
      </w:r>
      <w:r>
        <w:t xml:space="preserve"> These are costs that are difficult to assign to a specific cost unit and are, therefore, shared costs to a host of items. Indirect costs tend to largely be fixed in nature and include things like rent, rates, security and maintenance. </w:t>
      </w:r>
    </w:p>
    <w:p w14:paraId="430818D4" w14:textId="77777777" w:rsidR="008371B3" w:rsidRDefault="008371B3" w:rsidP="008371B3">
      <w:pPr>
        <w:pStyle w:val="Body"/>
      </w:pPr>
    </w:p>
    <w:p w14:paraId="28AD4C37" w14:textId="77777777" w:rsidR="008371B3" w:rsidRDefault="008371B3" w:rsidP="008371B3">
      <w:pPr>
        <w:pStyle w:val="Body"/>
        <w:rPr>
          <w:b/>
          <w:sz w:val="28"/>
          <w:szCs w:val="28"/>
        </w:rPr>
      </w:pPr>
    </w:p>
    <w:p w14:paraId="1B51B399" w14:textId="77777777" w:rsidR="008371B3" w:rsidRDefault="008371B3" w:rsidP="008371B3">
      <w:pPr>
        <w:pStyle w:val="Body"/>
      </w:pPr>
      <w:r w:rsidRPr="008E2D37">
        <w:rPr>
          <w:b/>
          <w:sz w:val="28"/>
          <w:szCs w:val="28"/>
        </w:rPr>
        <w:t>Long term liabilities</w:t>
      </w:r>
      <w:r>
        <w:t xml:space="preserve"> </w:t>
      </w:r>
      <w:r>
        <w:t>–</w:t>
      </w:r>
      <w:r>
        <w:t xml:space="preserve"> This is a section of the Balance Sheet that shows all a company</w:t>
      </w:r>
      <w:r>
        <w:t>’</w:t>
      </w:r>
      <w:r>
        <w:t>s obligations which are due for longer than 12 months. Such obligations could include a mortgage where a mortgage is paid back over 25 or so years. Other loans which are due to be paid back beyond 12 months also come under this heading.</w:t>
      </w:r>
    </w:p>
    <w:p w14:paraId="2863B15A" w14:textId="77777777" w:rsidR="008371B3" w:rsidRDefault="008371B3" w:rsidP="008371B3">
      <w:pPr>
        <w:pStyle w:val="Body"/>
      </w:pPr>
    </w:p>
    <w:p w14:paraId="13978916" w14:textId="77777777" w:rsidR="008371B3" w:rsidRDefault="008371B3" w:rsidP="008371B3">
      <w:pPr>
        <w:pStyle w:val="Body"/>
      </w:pPr>
    </w:p>
    <w:p w14:paraId="3772DE18" w14:textId="77777777" w:rsidR="008371B3" w:rsidRDefault="008371B3" w:rsidP="00EC16C1">
      <w:pPr>
        <w:pStyle w:val="Body"/>
      </w:pPr>
      <w:r w:rsidRPr="00280DFF">
        <w:rPr>
          <w:b/>
          <w:sz w:val="28"/>
          <w:szCs w:val="28"/>
        </w:rPr>
        <w:t xml:space="preserve">Mark Up </w:t>
      </w:r>
      <w:r>
        <w:t>–</w:t>
      </w:r>
      <w:r>
        <w:t xml:space="preserve"> This is the percentage increase on the cost of the product which will then give the product its sales price. For example, if the cost of an item is </w:t>
      </w:r>
      <w:r>
        <w:t>£</w:t>
      </w:r>
      <w:r>
        <w:t xml:space="preserve">1.00 and you wanted to have a mark-up of 60%, then the sale price of the product is </w:t>
      </w:r>
      <w:r>
        <w:t>£</w:t>
      </w:r>
      <w:r>
        <w:t>1.60</w:t>
      </w:r>
    </w:p>
    <w:p w14:paraId="4CBF1509" w14:textId="77777777" w:rsidR="008371B3" w:rsidRDefault="008371B3" w:rsidP="008371B3">
      <w:pPr>
        <w:pStyle w:val="Body"/>
      </w:pPr>
    </w:p>
    <w:p w14:paraId="5572CF10" w14:textId="77777777" w:rsidR="000922BD" w:rsidRPr="0024397A" w:rsidRDefault="000922BD" w:rsidP="00EC16C1">
      <w:pPr>
        <w:spacing w:before="240"/>
        <w:rPr>
          <w:bCs/>
          <w:noProof w:val="0"/>
        </w:rPr>
      </w:pPr>
      <w:r>
        <w:rPr>
          <w:b/>
          <w:sz w:val="28"/>
          <w:szCs w:val="28"/>
        </w:rPr>
        <w:lastRenderedPageBreak/>
        <w:t xml:space="preserve">Materiality </w:t>
      </w:r>
      <w:r>
        <w:rPr>
          <w:bCs/>
          <w:sz w:val="28"/>
          <w:szCs w:val="28"/>
        </w:rPr>
        <w:t xml:space="preserve">- </w:t>
      </w:r>
      <w:r w:rsidRPr="000922BD">
        <w:rPr>
          <w:rFonts w:ascii="Helvetica" w:eastAsia="Arial Unicode MS" w:hAnsi="Arial Unicode MS" w:cs="Arial Unicode MS"/>
          <w:noProof w:val="0"/>
          <w:color w:val="000000"/>
          <w:sz w:val="22"/>
          <w:szCs w:val="22"/>
          <w:bdr w:val="nil"/>
          <w:lang w:val="en-US" w:eastAsia="en-GB"/>
        </w:rPr>
        <w:t xml:space="preserve">Materiality describes the impact a number has on an organisation. It can often be said to be a subjective measure and requires professional judgement. For example, </w:t>
      </w:r>
      <w:r w:rsidRPr="000922BD">
        <w:rPr>
          <w:rFonts w:ascii="Helvetica" w:eastAsia="Arial Unicode MS" w:hAnsi="Arial Unicode MS" w:cs="Arial Unicode MS"/>
          <w:noProof w:val="0"/>
          <w:color w:val="000000"/>
          <w:sz w:val="22"/>
          <w:szCs w:val="22"/>
          <w:bdr w:val="nil"/>
          <w:lang w:val="en-US" w:eastAsia="en-GB"/>
        </w:rPr>
        <w:t>£</w:t>
      </w:r>
      <w:r w:rsidRPr="000922BD">
        <w:rPr>
          <w:rFonts w:ascii="Helvetica" w:eastAsia="Arial Unicode MS" w:hAnsi="Arial Unicode MS" w:cs="Arial Unicode MS"/>
          <w:noProof w:val="0"/>
          <w:color w:val="000000"/>
          <w:sz w:val="22"/>
          <w:szCs w:val="22"/>
          <w:bdr w:val="nil"/>
          <w:lang w:val="en-US" w:eastAsia="en-GB"/>
        </w:rPr>
        <w:t xml:space="preserve">30,000 will likely not be material for a large FTSE 100 organisation. However, it would be material for an organisation that has a turnover of </w:t>
      </w:r>
      <w:r w:rsidRPr="000922BD">
        <w:rPr>
          <w:rFonts w:ascii="Helvetica" w:eastAsia="Arial Unicode MS" w:hAnsi="Arial Unicode MS" w:cs="Arial Unicode MS"/>
          <w:noProof w:val="0"/>
          <w:color w:val="000000"/>
          <w:sz w:val="22"/>
          <w:szCs w:val="22"/>
          <w:bdr w:val="nil"/>
          <w:lang w:val="en-US" w:eastAsia="en-GB"/>
        </w:rPr>
        <w:t>£</w:t>
      </w:r>
      <w:r w:rsidRPr="000922BD">
        <w:rPr>
          <w:rFonts w:ascii="Helvetica" w:eastAsia="Arial Unicode MS" w:hAnsi="Arial Unicode MS" w:cs="Arial Unicode MS"/>
          <w:noProof w:val="0"/>
          <w:color w:val="000000"/>
          <w:sz w:val="22"/>
          <w:szCs w:val="22"/>
          <w:bdr w:val="nil"/>
          <w:lang w:val="en-US" w:eastAsia="en-GB"/>
        </w:rPr>
        <w:t>50,000.</w:t>
      </w:r>
      <w:r>
        <w:rPr>
          <w:bCs/>
          <w:noProof w:val="0"/>
        </w:rPr>
        <w:t xml:space="preserve">  </w:t>
      </w:r>
    </w:p>
    <w:p w14:paraId="5996DDB3" w14:textId="307E8922" w:rsidR="008371B3" w:rsidRPr="000922BD" w:rsidRDefault="008371B3" w:rsidP="008371B3">
      <w:pPr>
        <w:pStyle w:val="Body"/>
        <w:rPr>
          <w:bCs/>
          <w:sz w:val="28"/>
          <w:szCs w:val="28"/>
        </w:rPr>
      </w:pPr>
    </w:p>
    <w:p w14:paraId="0BC3F74B" w14:textId="77777777" w:rsidR="008371B3" w:rsidRDefault="008371B3" w:rsidP="008371B3">
      <w:pPr>
        <w:pStyle w:val="Body"/>
      </w:pPr>
      <w:r w:rsidRPr="008E2D37">
        <w:rPr>
          <w:b/>
          <w:sz w:val="28"/>
          <w:szCs w:val="28"/>
        </w:rPr>
        <w:t>Net Profit</w:t>
      </w:r>
      <w:r>
        <w:t xml:space="preserve"> - This is the amount left over from your Sales when both your Direct AND Indirect costs have been taken out.</w:t>
      </w:r>
    </w:p>
    <w:p w14:paraId="77F2B4DC" w14:textId="77777777" w:rsidR="008371B3" w:rsidRDefault="008371B3" w:rsidP="008371B3">
      <w:pPr>
        <w:pStyle w:val="Body"/>
      </w:pPr>
    </w:p>
    <w:p w14:paraId="35115A1A" w14:textId="2664EA2F" w:rsidR="008371B3" w:rsidRDefault="008371B3" w:rsidP="008371B3">
      <w:pPr>
        <w:pStyle w:val="Body"/>
      </w:pPr>
      <w:r w:rsidRPr="008E2D37">
        <w:rPr>
          <w:b/>
          <w:sz w:val="28"/>
          <w:szCs w:val="28"/>
        </w:rPr>
        <w:t xml:space="preserve">Net Profit </w:t>
      </w:r>
      <w:r w:rsidR="00980DC5">
        <w:rPr>
          <w:b/>
          <w:sz w:val="28"/>
          <w:szCs w:val="28"/>
        </w:rPr>
        <w:t>%</w:t>
      </w:r>
      <w:r>
        <w:t xml:space="preserve"> </w:t>
      </w:r>
      <w:r>
        <w:t>–</w:t>
      </w:r>
      <w:r>
        <w:t xml:space="preserve"> Similar to the Gross Profit </w:t>
      </w:r>
      <w:r w:rsidR="007B18AC">
        <w:t>%</w:t>
      </w:r>
      <w:r>
        <w:t xml:space="preserve">, the Net Profit </w:t>
      </w:r>
      <w:r w:rsidR="007B18AC">
        <w:t>%</w:t>
      </w:r>
      <w:r>
        <w:t xml:space="preserve"> is basically the Net Profit amount, but expressed as a percentage. The formula for this is:</w:t>
      </w:r>
    </w:p>
    <w:p w14:paraId="75BA6CC9" w14:textId="77777777" w:rsidR="008371B3" w:rsidRDefault="008371B3" w:rsidP="008371B3">
      <w:pPr>
        <w:pStyle w:val="Body"/>
      </w:pPr>
    </w:p>
    <w:p w14:paraId="0BEC56F4" w14:textId="77777777" w:rsidR="008371B3" w:rsidRDefault="008371B3" w:rsidP="008371B3">
      <w:pPr>
        <w:pStyle w:val="Body"/>
      </w:pPr>
      <w:r>
        <w:t>Net Profit</w:t>
      </w:r>
    </w:p>
    <w:p w14:paraId="04D092E7" w14:textId="75331CDD" w:rsidR="008371B3" w:rsidRDefault="008371B3" w:rsidP="008371B3">
      <w:pPr>
        <w:pStyle w:val="Body"/>
      </w:pPr>
      <w:r>
        <w:t>--------------</w:t>
      </w:r>
      <w:r>
        <w:tab/>
        <w:t>X</w:t>
      </w:r>
      <w:r>
        <w:tab/>
        <w:t>100</w:t>
      </w:r>
      <w:r>
        <w:tab/>
        <w:t>= Net Profit</w:t>
      </w:r>
      <w:r w:rsidR="007B18AC">
        <w:t xml:space="preserve"> %</w:t>
      </w:r>
    </w:p>
    <w:p w14:paraId="50A06D9A" w14:textId="77777777" w:rsidR="008371B3" w:rsidRDefault="008371B3" w:rsidP="008371B3">
      <w:pPr>
        <w:pStyle w:val="Body"/>
      </w:pPr>
      <w:r>
        <w:t xml:space="preserve">   Sales</w:t>
      </w:r>
    </w:p>
    <w:p w14:paraId="359983F0" w14:textId="77777777" w:rsidR="008371B3" w:rsidRDefault="008371B3" w:rsidP="008371B3">
      <w:pPr>
        <w:pStyle w:val="Body"/>
      </w:pPr>
    </w:p>
    <w:p w14:paraId="5D67639B" w14:textId="77777777" w:rsidR="008371B3" w:rsidRDefault="008371B3" w:rsidP="008371B3">
      <w:pPr>
        <w:pStyle w:val="Body"/>
      </w:pPr>
      <w:r>
        <w:t xml:space="preserve">If your Total Sales are 150, and your Net Profit is </w:t>
      </w:r>
      <w:proofErr w:type="gramStart"/>
      <w:r>
        <w:t>75</w:t>
      </w:r>
      <w:proofErr w:type="gramEnd"/>
      <w:r>
        <w:t>, then the Net Profit Margin is:</w:t>
      </w:r>
    </w:p>
    <w:p w14:paraId="62650DD8" w14:textId="77777777" w:rsidR="008371B3" w:rsidRDefault="008371B3" w:rsidP="008371B3">
      <w:pPr>
        <w:pStyle w:val="Body"/>
      </w:pPr>
    </w:p>
    <w:p w14:paraId="59D0FDD2" w14:textId="77777777" w:rsidR="008371B3" w:rsidRDefault="008371B3" w:rsidP="008371B3">
      <w:pPr>
        <w:pStyle w:val="Body"/>
      </w:pPr>
      <w:r>
        <w:t xml:space="preserve">       75</w:t>
      </w:r>
    </w:p>
    <w:p w14:paraId="41A63FC6" w14:textId="77777777" w:rsidR="008371B3" w:rsidRDefault="008371B3" w:rsidP="008371B3">
      <w:pPr>
        <w:pStyle w:val="Body"/>
      </w:pPr>
      <w:r>
        <w:t>-----------------</w:t>
      </w:r>
      <w:r>
        <w:tab/>
        <w:t>X</w:t>
      </w:r>
      <w:r>
        <w:tab/>
        <w:t>100</w:t>
      </w:r>
      <w:r>
        <w:tab/>
        <w:t>=</w:t>
      </w:r>
      <w:r>
        <w:tab/>
        <w:t>50%</w:t>
      </w:r>
    </w:p>
    <w:p w14:paraId="21E96AA5" w14:textId="77777777" w:rsidR="008371B3" w:rsidRDefault="008371B3" w:rsidP="008371B3">
      <w:pPr>
        <w:pStyle w:val="Body"/>
      </w:pPr>
      <w:r>
        <w:t xml:space="preserve">      150</w:t>
      </w:r>
    </w:p>
    <w:p w14:paraId="12ACFC02" w14:textId="77777777" w:rsidR="008371B3" w:rsidRDefault="008371B3" w:rsidP="008371B3">
      <w:pPr>
        <w:pStyle w:val="Body"/>
        <w:rPr>
          <w:b/>
          <w:sz w:val="28"/>
          <w:szCs w:val="28"/>
        </w:rPr>
      </w:pPr>
    </w:p>
    <w:p w14:paraId="114C97D2" w14:textId="77777777" w:rsidR="008371B3" w:rsidRDefault="008371B3" w:rsidP="008371B3">
      <w:pPr>
        <w:pStyle w:val="Body"/>
        <w:rPr>
          <w:b/>
          <w:sz w:val="28"/>
          <w:szCs w:val="28"/>
        </w:rPr>
      </w:pPr>
    </w:p>
    <w:p w14:paraId="42690484" w14:textId="77777777" w:rsidR="008371B3" w:rsidRDefault="008371B3" w:rsidP="008371B3">
      <w:pPr>
        <w:pStyle w:val="Body"/>
      </w:pPr>
      <w:r w:rsidRPr="008E2D37">
        <w:rPr>
          <w:b/>
          <w:sz w:val="28"/>
          <w:szCs w:val="28"/>
        </w:rPr>
        <w:t>Non-Operating Expenses</w:t>
      </w:r>
      <w:r>
        <w:t xml:space="preserve"> </w:t>
      </w:r>
      <w:r>
        <w:t>–</w:t>
      </w:r>
      <w:r>
        <w:t xml:space="preserve"> These are expenses that are one-off costs or come outside the normal running of the business. Such costs would include interest payments on loans, or re-</w:t>
      </w:r>
      <w:proofErr w:type="spellStart"/>
      <w:r>
        <w:t>organisation</w:t>
      </w:r>
      <w:proofErr w:type="spellEnd"/>
      <w:r>
        <w:t xml:space="preserve"> costs that have been incurred as there has been a re-structure in the business.</w:t>
      </w:r>
    </w:p>
    <w:p w14:paraId="51DF22C1" w14:textId="77777777" w:rsidR="008371B3" w:rsidRDefault="008371B3" w:rsidP="008371B3">
      <w:pPr>
        <w:pStyle w:val="Body"/>
        <w:rPr>
          <w:b/>
          <w:sz w:val="28"/>
          <w:szCs w:val="28"/>
        </w:rPr>
      </w:pPr>
    </w:p>
    <w:p w14:paraId="7845280B" w14:textId="77777777" w:rsidR="008371B3" w:rsidRDefault="008371B3" w:rsidP="008371B3">
      <w:pPr>
        <w:pStyle w:val="Body"/>
        <w:rPr>
          <w:b/>
          <w:sz w:val="28"/>
          <w:szCs w:val="28"/>
        </w:rPr>
      </w:pPr>
    </w:p>
    <w:p w14:paraId="101E1759" w14:textId="77777777" w:rsidR="008371B3" w:rsidRDefault="008371B3" w:rsidP="008371B3">
      <w:pPr>
        <w:pStyle w:val="Body"/>
      </w:pPr>
      <w:r w:rsidRPr="008E2D37">
        <w:rPr>
          <w:b/>
          <w:sz w:val="28"/>
          <w:szCs w:val="28"/>
        </w:rPr>
        <w:t>Non</w:t>
      </w:r>
      <w:r>
        <w:rPr>
          <w:b/>
          <w:sz w:val="28"/>
          <w:szCs w:val="28"/>
        </w:rPr>
        <w:t>-O</w:t>
      </w:r>
      <w:r w:rsidRPr="008E2D37">
        <w:rPr>
          <w:b/>
          <w:sz w:val="28"/>
          <w:szCs w:val="28"/>
        </w:rPr>
        <w:t>perating Revenue</w:t>
      </w:r>
      <w:r>
        <w:t xml:space="preserve"> </w:t>
      </w:r>
      <w:r>
        <w:t>–</w:t>
      </w:r>
      <w:r>
        <w:t xml:space="preserve"> Interest earned on money deposits could be classified as Non-operating Revenue. Or maybe the business sold off some of its old equipment and generated revenue this way. This can also be classified as non-operating revenue as you are selling off one-off items that come outside your normal course of business.</w:t>
      </w:r>
    </w:p>
    <w:p w14:paraId="6D7273CA" w14:textId="77777777" w:rsidR="008371B3" w:rsidRDefault="008371B3" w:rsidP="008371B3">
      <w:pPr>
        <w:pStyle w:val="Body"/>
        <w:rPr>
          <w:b/>
          <w:sz w:val="28"/>
          <w:szCs w:val="28"/>
        </w:rPr>
      </w:pPr>
    </w:p>
    <w:p w14:paraId="5AD11101" w14:textId="77777777" w:rsidR="008371B3" w:rsidRDefault="008371B3" w:rsidP="008371B3">
      <w:pPr>
        <w:pStyle w:val="Body"/>
        <w:rPr>
          <w:b/>
          <w:sz w:val="28"/>
          <w:szCs w:val="28"/>
        </w:rPr>
      </w:pPr>
    </w:p>
    <w:p w14:paraId="218640B0" w14:textId="77777777" w:rsidR="008371B3" w:rsidRDefault="008371B3" w:rsidP="008371B3">
      <w:pPr>
        <w:pStyle w:val="Body"/>
      </w:pPr>
      <w:r w:rsidRPr="008E2D37">
        <w:rPr>
          <w:b/>
          <w:sz w:val="28"/>
          <w:szCs w:val="28"/>
        </w:rPr>
        <w:t>Operating Expenses</w:t>
      </w:r>
      <w:r>
        <w:t xml:space="preserve"> - These are all the costs that go into helping you run your business. Operating Expenses may also be seen as your Indirect costs. Your receptionist, Finance department and HR department are not directly making or selling your woolly hats, but they are still important to the overall running of your business. They would come under the banner of </w:t>
      </w:r>
      <w:r>
        <w:rPr>
          <w:rFonts w:ascii="Arial Unicode MS" w:hAnsi="Helvetica"/>
        </w:rPr>
        <w:t>‘</w:t>
      </w:r>
      <w:r>
        <w:t>operating expenses</w:t>
      </w:r>
      <w:r>
        <w:rPr>
          <w:rFonts w:ascii="Arial Unicode MS" w:hAnsi="Helvetica"/>
        </w:rPr>
        <w:t>’</w:t>
      </w:r>
    </w:p>
    <w:p w14:paraId="366C53F0" w14:textId="77777777" w:rsidR="008371B3" w:rsidRDefault="008371B3" w:rsidP="008371B3">
      <w:pPr>
        <w:pStyle w:val="Body"/>
      </w:pPr>
    </w:p>
    <w:p w14:paraId="74DCFA45" w14:textId="77777777" w:rsidR="008371B3" w:rsidRDefault="008371B3" w:rsidP="008371B3">
      <w:pPr>
        <w:pStyle w:val="Body"/>
      </w:pPr>
    </w:p>
    <w:p w14:paraId="5C7A3255" w14:textId="77777777" w:rsidR="008371B3" w:rsidRDefault="008371B3" w:rsidP="008371B3">
      <w:pPr>
        <w:pStyle w:val="Body"/>
      </w:pPr>
      <w:r w:rsidRPr="00F706BB">
        <w:rPr>
          <w:b/>
          <w:sz w:val="28"/>
          <w:szCs w:val="28"/>
        </w:rPr>
        <w:t>Operating Profit</w:t>
      </w:r>
      <w:r>
        <w:t xml:space="preserve"> </w:t>
      </w:r>
      <w:r>
        <w:t>–</w:t>
      </w:r>
      <w:r>
        <w:t xml:space="preserve"> This is the profit that has been generated when the operating expenses have been deducted from the Gross Profit.</w:t>
      </w:r>
    </w:p>
    <w:p w14:paraId="64F9F1D1" w14:textId="77777777" w:rsidR="008371B3" w:rsidRDefault="008371B3" w:rsidP="008371B3">
      <w:pPr>
        <w:pStyle w:val="Body"/>
        <w:rPr>
          <w:b/>
          <w:sz w:val="28"/>
          <w:szCs w:val="28"/>
        </w:rPr>
      </w:pPr>
    </w:p>
    <w:p w14:paraId="63BEDA7B" w14:textId="77777777" w:rsidR="008371B3" w:rsidRPr="00F706BB" w:rsidRDefault="008371B3" w:rsidP="008371B3">
      <w:pPr>
        <w:pStyle w:val="Body"/>
      </w:pPr>
      <w:r w:rsidRPr="008E2D37">
        <w:rPr>
          <w:b/>
          <w:sz w:val="28"/>
          <w:szCs w:val="28"/>
        </w:rPr>
        <w:t>Profit and Loss account</w:t>
      </w:r>
      <w:r>
        <w:t xml:space="preserve"> (also known as the Income Statement) - This is a financial statement that </w:t>
      </w:r>
      <w:proofErr w:type="spellStart"/>
      <w:r>
        <w:t>summarises</w:t>
      </w:r>
      <w:proofErr w:type="spellEnd"/>
      <w:r>
        <w:t xml:space="preserve"> the performance of business over a set period of time. It looks at the revenue the business has generated and takes away the overall expenses which will then leave us with a profit or loss. (Also known as an </w:t>
      </w:r>
      <w:r>
        <w:rPr>
          <w:i/>
          <w:iCs/>
        </w:rPr>
        <w:t>Income Statement</w:t>
      </w:r>
      <w:r>
        <w:t xml:space="preserve">) </w:t>
      </w:r>
    </w:p>
    <w:p w14:paraId="2BD08EAE" w14:textId="7A275AC9" w:rsidR="008371B3" w:rsidRDefault="008371B3" w:rsidP="008371B3">
      <w:pPr>
        <w:pStyle w:val="Body"/>
      </w:pPr>
    </w:p>
    <w:p w14:paraId="3936A0D4" w14:textId="77777777" w:rsidR="000922BD" w:rsidRPr="00BF2364" w:rsidRDefault="00276EB0" w:rsidP="000922BD">
      <w:pPr>
        <w:rPr>
          <w:color w:val="111111"/>
          <w:sz w:val="26"/>
          <w:szCs w:val="26"/>
          <w:shd w:val="clear" w:color="auto" w:fill="FFFFFF"/>
        </w:rPr>
      </w:pPr>
      <w:r w:rsidRPr="000922BD">
        <w:rPr>
          <w:rFonts w:ascii="Helvetica" w:eastAsia="Arial Unicode MS" w:hAnsi="Arial Unicode MS" w:cs="Arial Unicode MS"/>
          <w:b/>
          <w:noProof w:val="0"/>
          <w:color w:val="000000"/>
          <w:sz w:val="28"/>
          <w:szCs w:val="28"/>
          <w:bdr w:val="nil"/>
          <w:lang w:val="en-US" w:eastAsia="en-GB"/>
        </w:rPr>
        <w:t>Prudence</w:t>
      </w:r>
      <w:r w:rsidR="000922BD" w:rsidRPr="000922BD">
        <w:rPr>
          <w:rFonts w:ascii="Helvetica" w:eastAsia="Arial Unicode MS" w:hAnsi="Arial Unicode MS" w:cs="Arial Unicode MS"/>
          <w:b/>
          <w:noProof w:val="0"/>
          <w:color w:val="000000"/>
          <w:sz w:val="28"/>
          <w:szCs w:val="28"/>
          <w:bdr w:val="nil"/>
          <w:lang w:val="en-US" w:eastAsia="en-GB"/>
        </w:rPr>
        <w:t xml:space="preserve"> </w:t>
      </w:r>
      <w:r w:rsidR="000922BD">
        <w:t xml:space="preserve">- </w:t>
      </w:r>
      <w:r w:rsidR="000922BD" w:rsidRPr="000922BD">
        <w:rPr>
          <w:rFonts w:ascii="Helvetica" w:eastAsia="Arial Unicode MS" w:hAnsi="Arial Unicode MS" w:cs="Arial Unicode MS"/>
          <w:noProof w:val="0"/>
          <w:color w:val="000000"/>
          <w:sz w:val="22"/>
          <w:szCs w:val="22"/>
          <w:bdr w:val="nil"/>
          <w:lang w:val="en-US" w:eastAsia="en-GB"/>
        </w:rPr>
        <w:t xml:space="preserve">Being cautious. This is </w:t>
      </w:r>
      <w:proofErr w:type="gramStart"/>
      <w:r w:rsidR="000922BD" w:rsidRPr="000922BD">
        <w:rPr>
          <w:rFonts w:ascii="Helvetica" w:eastAsia="Arial Unicode MS" w:hAnsi="Arial Unicode MS" w:cs="Arial Unicode MS"/>
          <w:noProof w:val="0"/>
          <w:color w:val="000000"/>
          <w:sz w:val="22"/>
          <w:szCs w:val="22"/>
          <w:bdr w:val="nil"/>
          <w:lang w:val="en-US" w:eastAsia="en-GB"/>
        </w:rPr>
        <w:t>an important element</w:t>
      </w:r>
      <w:proofErr w:type="gramEnd"/>
      <w:r w:rsidR="000922BD" w:rsidRPr="000922BD">
        <w:rPr>
          <w:rFonts w:ascii="Helvetica" w:eastAsia="Arial Unicode MS" w:hAnsi="Arial Unicode MS" w:cs="Arial Unicode MS"/>
          <w:noProof w:val="0"/>
          <w:color w:val="000000"/>
          <w:sz w:val="22"/>
          <w:szCs w:val="22"/>
          <w:bdr w:val="nil"/>
          <w:lang w:val="en-US" w:eastAsia="en-GB"/>
        </w:rPr>
        <w:t xml:space="preserve"> of finance as we always have to remain vigilant to lots of factors that affect our business. Ofter this refers to not underestimating our expenses and not overestimating our income.</w:t>
      </w:r>
    </w:p>
    <w:p w14:paraId="52D2CB01" w14:textId="7FC4B2CA" w:rsidR="00276EB0" w:rsidRDefault="00276EB0" w:rsidP="008371B3">
      <w:pPr>
        <w:pStyle w:val="Body"/>
      </w:pPr>
    </w:p>
    <w:p w14:paraId="7AFE758F" w14:textId="77777777" w:rsidR="008371B3" w:rsidRDefault="008371B3" w:rsidP="008371B3">
      <w:pPr>
        <w:pStyle w:val="Body"/>
      </w:pPr>
    </w:p>
    <w:p w14:paraId="0EF0F2AD" w14:textId="77777777" w:rsidR="008371B3" w:rsidRDefault="008371B3" w:rsidP="008371B3">
      <w:pPr>
        <w:pStyle w:val="Body"/>
      </w:pPr>
      <w:r w:rsidRPr="008E2D37">
        <w:rPr>
          <w:b/>
          <w:sz w:val="28"/>
          <w:szCs w:val="28"/>
        </w:rPr>
        <w:t xml:space="preserve">Sales </w:t>
      </w:r>
      <w:r>
        <w:t xml:space="preserve">- Also commonly known as Income, Revenue or Turnover. This is the term used for all the </w:t>
      </w:r>
      <w:r>
        <w:rPr>
          <w:rFonts w:ascii="Arial Unicode MS" w:hAnsi="Helvetica"/>
        </w:rPr>
        <w:t>‘</w:t>
      </w:r>
      <w:r>
        <w:t>money</w:t>
      </w:r>
      <w:r>
        <w:rPr>
          <w:rFonts w:ascii="Arial Unicode MS" w:hAnsi="Helvetica"/>
        </w:rPr>
        <w:t>’</w:t>
      </w:r>
      <w:r>
        <w:rPr>
          <w:rFonts w:ascii="Arial Unicode MS" w:hAnsi="Helvetica"/>
        </w:rPr>
        <w:t xml:space="preserve"> </w:t>
      </w:r>
      <w:r>
        <w:t xml:space="preserve">you are bringing in when you sell a product or service. So, if you sell a single woolly hat for </w:t>
      </w:r>
      <w:r>
        <w:rPr>
          <w:rFonts w:ascii="Arial Unicode MS" w:hAnsi="Helvetica"/>
        </w:rPr>
        <w:t>£</w:t>
      </w:r>
      <w:r>
        <w:t xml:space="preserve">5, and it costs you </w:t>
      </w:r>
      <w:r>
        <w:rPr>
          <w:rFonts w:ascii="Arial Unicode MS" w:hAnsi="Helvetica"/>
        </w:rPr>
        <w:t>£</w:t>
      </w:r>
      <w:r>
        <w:t xml:space="preserve">2 to make it, the Sale is recorded as </w:t>
      </w:r>
      <w:r>
        <w:rPr>
          <w:rFonts w:ascii="Arial Unicode MS" w:hAnsi="Helvetica"/>
        </w:rPr>
        <w:t>£</w:t>
      </w:r>
      <w:r>
        <w:t>5.</w:t>
      </w:r>
    </w:p>
    <w:p w14:paraId="4C9A96E9" w14:textId="77777777" w:rsidR="008371B3" w:rsidRDefault="008371B3" w:rsidP="008371B3">
      <w:pPr>
        <w:pStyle w:val="Body"/>
        <w:rPr>
          <w:b/>
          <w:sz w:val="28"/>
          <w:szCs w:val="28"/>
        </w:rPr>
      </w:pPr>
    </w:p>
    <w:p w14:paraId="619C4E19" w14:textId="77777777" w:rsidR="008371B3" w:rsidRDefault="008371B3" w:rsidP="008371B3">
      <w:pPr>
        <w:pStyle w:val="Body"/>
      </w:pPr>
      <w:r w:rsidRPr="008E2D37">
        <w:rPr>
          <w:b/>
          <w:sz w:val="28"/>
          <w:szCs w:val="28"/>
        </w:rPr>
        <w:t>Semi-variable Costs</w:t>
      </w:r>
      <w:r>
        <w:t xml:space="preserve"> </w:t>
      </w:r>
      <w:r>
        <w:t>–</w:t>
      </w:r>
      <w:r>
        <w:t xml:space="preserve"> This is a cross between fixed and variable costs. </w:t>
      </w:r>
      <w:proofErr w:type="gramStart"/>
      <w:r>
        <w:t>So</w:t>
      </w:r>
      <w:proofErr w:type="gramEnd"/>
      <w:r>
        <w:t xml:space="preserve"> a portion will be fixed, and a portion will be variable. An example of a semi-variable cost could be a mobile phone bill. You may have the monthly fixed bill that is relevant </w:t>
      </w:r>
    </w:p>
    <w:p w14:paraId="446CECAC" w14:textId="77777777" w:rsidR="008371B3" w:rsidRDefault="008371B3" w:rsidP="008371B3">
      <w:pPr>
        <w:pStyle w:val="Body"/>
        <w:rPr>
          <w:b/>
          <w:sz w:val="28"/>
          <w:szCs w:val="28"/>
        </w:rPr>
      </w:pPr>
    </w:p>
    <w:p w14:paraId="21C0694A" w14:textId="77777777" w:rsidR="008371B3" w:rsidRDefault="008371B3" w:rsidP="008371B3">
      <w:pPr>
        <w:pStyle w:val="Body"/>
        <w:rPr>
          <w:b/>
          <w:sz w:val="28"/>
          <w:szCs w:val="28"/>
        </w:rPr>
      </w:pPr>
    </w:p>
    <w:p w14:paraId="6D93F773" w14:textId="77777777" w:rsidR="008371B3" w:rsidRDefault="008371B3" w:rsidP="008371B3">
      <w:pPr>
        <w:pStyle w:val="Body"/>
      </w:pPr>
      <w:r w:rsidRPr="008E2D37">
        <w:rPr>
          <w:b/>
          <w:sz w:val="28"/>
          <w:szCs w:val="28"/>
        </w:rPr>
        <w:t>Stock (Inventory)</w:t>
      </w:r>
      <w:r>
        <w:t xml:space="preserve"> </w:t>
      </w:r>
      <w:r>
        <w:t>–</w:t>
      </w:r>
      <w:r>
        <w:t xml:space="preserve"> This includes item of value that a business has in its possession that is ready to be sold, or is being ready to be sold. Such items could include: </w:t>
      </w:r>
    </w:p>
    <w:p w14:paraId="6088E020" w14:textId="77777777" w:rsidR="008371B3" w:rsidRDefault="008371B3" w:rsidP="00C142E7">
      <w:pPr>
        <w:pStyle w:val="Body"/>
        <w:numPr>
          <w:ilvl w:val="0"/>
          <w:numId w:val="16"/>
        </w:numPr>
      </w:pPr>
      <w:r>
        <w:t xml:space="preserve">finished items (that are ready for to </w:t>
      </w:r>
      <w:proofErr w:type="gramStart"/>
      <w:r>
        <w:t>be sold</w:t>
      </w:r>
      <w:proofErr w:type="gramEnd"/>
      <w:r>
        <w:t xml:space="preserve">), </w:t>
      </w:r>
    </w:p>
    <w:p w14:paraId="7E0B1472" w14:textId="77777777" w:rsidR="008371B3" w:rsidRDefault="008371B3" w:rsidP="00C142E7">
      <w:pPr>
        <w:pStyle w:val="Body"/>
        <w:numPr>
          <w:ilvl w:val="0"/>
          <w:numId w:val="16"/>
        </w:numPr>
      </w:pPr>
      <w:r>
        <w:t>raw materials (that are in the process of being converted into finished items)</w:t>
      </w:r>
    </w:p>
    <w:p w14:paraId="0A1C5E0A" w14:textId="77777777" w:rsidR="008371B3" w:rsidRDefault="008371B3" w:rsidP="008371B3">
      <w:pPr>
        <w:pStyle w:val="Body"/>
        <w:rPr>
          <w:b/>
          <w:sz w:val="28"/>
          <w:szCs w:val="28"/>
        </w:rPr>
      </w:pPr>
    </w:p>
    <w:p w14:paraId="7D506C96" w14:textId="77777777" w:rsidR="008371B3" w:rsidRDefault="008371B3" w:rsidP="008371B3">
      <w:pPr>
        <w:pStyle w:val="Body"/>
      </w:pPr>
    </w:p>
    <w:p w14:paraId="1162B739" w14:textId="77777777" w:rsidR="008371B3" w:rsidRDefault="008371B3" w:rsidP="008371B3">
      <w:pPr>
        <w:pStyle w:val="Body"/>
      </w:pPr>
      <w:r w:rsidRPr="008E2D37">
        <w:rPr>
          <w:b/>
          <w:sz w:val="28"/>
          <w:szCs w:val="28"/>
        </w:rPr>
        <w:t>Variable Costs</w:t>
      </w:r>
      <w:r>
        <w:t xml:space="preserve"> </w:t>
      </w:r>
      <w:r>
        <w:t>–</w:t>
      </w:r>
      <w:r>
        <w:t xml:space="preserve"> These are costs that are directly linked to levels of activity in a business. Costs that would be classified as variable could include material costs. For example, if we are a manufacturer making woolly hats, then the amount of material (i.e. wool) we use would depend on how many hats we are producing.</w:t>
      </w:r>
    </w:p>
    <w:p w14:paraId="131BBB95" w14:textId="77777777" w:rsidR="008371B3" w:rsidRDefault="008371B3" w:rsidP="008371B3">
      <w:pPr>
        <w:pStyle w:val="Body"/>
      </w:pPr>
    </w:p>
    <w:p w14:paraId="29F80D9C" w14:textId="77777777" w:rsidR="008371B3" w:rsidRDefault="008371B3" w:rsidP="008371B3">
      <w:pPr>
        <w:pStyle w:val="Body"/>
      </w:pPr>
    </w:p>
    <w:p w14:paraId="2C2EE247" w14:textId="77777777" w:rsidR="008371B3" w:rsidRPr="009D1EF0" w:rsidRDefault="008371B3" w:rsidP="008371B3">
      <w:pPr>
        <w:pStyle w:val="Body"/>
      </w:pPr>
      <w:r w:rsidRPr="008E2D37">
        <w:rPr>
          <w:b/>
          <w:sz w:val="28"/>
          <w:szCs w:val="28"/>
        </w:rPr>
        <w:t>Working capital</w:t>
      </w:r>
      <w:r>
        <w:t xml:space="preserve"> - I</w:t>
      </w:r>
      <w:r w:rsidRPr="00E729D3">
        <w:rPr>
          <w:rFonts w:hAnsi="Helvetica" w:cs="Helvetica"/>
        </w:rPr>
        <w:t>n short, this looks at a company’s ability to pay off its immediate debts. So it looks at a company’s cashflow situation.</w:t>
      </w:r>
    </w:p>
    <w:p w14:paraId="1DAB9802" w14:textId="77777777" w:rsidR="008371B3" w:rsidRPr="00E729D3" w:rsidRDefault="008371B3" w:rsidP="008371B3">
      <w:pPr>
        <w:pStyle w:val="NoSpacing"/>
        <w:rPr>
          <w:rFonts w:ascii="Helvetica" w:hAnsi="Helvetica" w:cs="Helvetica"/>
        </w:rPr>
      </w:pPr>
    </w:p>
    <w:p w14:paraId="5AF352E0" w14:textId="77777777" w:rsidR="008371B3" w:rsidRPr="00E729D3" w:rsidRDefault="008371B3" w:rsidP="008371B3">
      <w:pPr>
        <w:pStyle w:val="NoSpacing"/>
        <w:rPr>
          <w:rFonts w:ascii="Helvetica" w:hAnsi="Helvetica" w:cs="Helvetica"/>
        </w:rPr>
      </w:pPr>
      <w:r w:rsidRPr="00E729D3">
        <w:rPr>
          <w:rFonts w:ascii="Helvetica" w:hAnsi="Helvetica" w:cs="Helvetica"/>
        </w:rPr>
        <w:t>The formula is:</w:t>
      </w:r>
    </w:p>
    <w:p w14:paraId="43BF4686" w14:textId="77777777" w:rsidR="008371B3" w:rsidRPr="00E729D3" w:rsidRDefault="008371B3" w:rsidP="008371B3">
      <w:pPr>
        <w:pStyle w:val="NoSpacing"/>
        <w:rPr>
          <w:rFonts w:ascii="Helvetica" w:hAnsi="Helvetica" w:cs="Helvetica"/>
        </w:rPr>
      </w:pPr>
    </w:p>
    <w:p w14:paraId="1C0152C8" w14:textId="77777777" w:rsidR="008371B3" w:rsidRPr="00505FBE" w:rsidRDefault="008371B3" w:rsidP="008371B3">
      <w:pPr>
        <w:pStyle w:val="NoSpacing"/>
        <w:rPr>
          <w:rFonts w:ascii="Helvetica" w:hAnsi="Helvetica" w:cs="Helvetica"/>
        </w:rPr>
      </w:pPr>
      <w:r w:rsidRPr="00E729D3">
        <w:rPr>
          <w:rFonts w:ascii="Helvetica" w:hAnsi="Helvetica" w:cs="Helvetica"/>
        </w:rPr>
        <w:t>Working Capital = Curren</w:t>
      </w:r>
      <w:r>
        <w:rPr>
          <w:rFonts w:ascii="Helvetica" w:hAnsi="Helvetica" w:cs="Helvetica"/>
        </w:rPr>
        <w:t xml:space="preserve">t Assets – Current Liabilities </w:t>
      </w:r>
    </w:p>
    <w:p w14:paraId="79D17CCC" w14:textId="77777777" w:rsidR="008371B3" w:rsidRDefault="008371B3" w:rsidP="008371B3"/>
    <w:p w14:paraId="6CDB4C43" w14:textId="34099AA1" w:rsidR="008371B3" w:rsidRDefault="008371B3" w:rsidP="00A270C6">
      <w:pPr>
        <w:spacing w:after="160" w:line="259" w:lineRule="auto"/>
      </w:pPr>
    </w:p>
    <w:p w14:paraId="6F7DE8BA" w14:textId="77777777" w:rsidR="008371B3" w:rsidRPr="007B7A04" w:rsidRDefault="008371B3" w:rsidP="00A270C6">
      <w:pPr>
        <w:spacing w:after="160" w:line="259" w:lineRule="auto"/>
      </w:pPr>
    </w:p>
    <w:p w14:paraId="22D453C7" w14:textId="2872790D" w:rsidR="007B7A04" w:rsidRDefault="007B7A04">
      <w:pPr>
        <w:spacing w:after="160" w:line="259" w:lineRule="auto"/>
        <w:rPr>
          <w:rFonts w:eastAsiaTheme="majorEastAsia"/>
          <w:b/>
          <w:sz w:val="36"/>
          <w:szCs w:val="36"/>
        </w:rPr>
      </w:pPr>
      <w:r>
        <w:rPr>
          <w:b/>
          <w:sz w:val="36"/>
          <w:szCs w:val="36"/>
        </w:rPr>
        <w:br w:type="page"/>
      </w:r>
    </w:p>
    <w:p w14:paraId="7B8A791D" w14:textId="7AE0F2EC" w:rsidR="000715C8" w:rsidRPr="00963DD3" w:rsidRDefault="000715C8" w:rsidP="000715C8">
      <w:pPr>
        <w:pStyle w:val="Heading1"/>
        <w:rPr>
          <w:rFonts w:ascii="Arial" w:hAnsi="Arial" w:cs="Arial"/>
          <w:b/>
          <w:color w:val="auto"/>
          <w:sz w:val="36"/>
          <w:szCs w:val="36"/>
        </w:rPr>
      </w:pPr>
      <w:bookmarkStart w:id="19" w:name="_Toc129078985"/>
      <w:r>
        <w:rPr>
          <w:rFonts w:ascii="Arial" w:hAnsi="Arial" w:cs="Arial"/>
          <w:b/>
          <w:color w:val="auto"/>
          <w:sz w:val="36"/>
          <w:szCs w:val="36"/>
        </w:rPr>
        <w:lastRenderedPageBreak/>
        <w:t>Bibliography</w:t>
      </w:r>
      <w:bookmarkEnd w:id="19"/>
    </w:p>
    <w:p w14:paraId="11210630" w14:textId="3AF718E8" w:rsidR="00087F0E" w:rsidRDefault="00087F0E" w:rsidP="00010AE8"/>
    <w:p w14:paraId="34836256" w14:textId="77777777" w:rsidR="00087F0E" w:rsidRDefault="00087F0E" w:rsidP="00010AE8"/>
    <w:p w14:paraId="22DE62EB" w14:textId="77777777" w:rsidR="00382B4B" w:rsidRDefault="00382B4B" w:rsidP="00382B4B">
      <w:pPr>
        <w:rPr>
          <w:b/>
          <w:sz w:val="28"/>
          <w:szCs w:val="28"/>
        </w:rPr>
      </w:pPr>
      <w:r>
        <w:rPr>
          <w:b/>
          <w:sz w:val="28"/>
          <w:szCs w:val="28"/>
        </w:rPr>
        <w:t>Unpuzzling Finance (2016)</w:t>
      </w:r>
    </w:p>
    <w:p w14:paraId="48858E24" w14:textId="77777777" w:rsidR="00382B4B" w:rsidRDefault="00382B4B" w:rsidP="00382B4B">
      <w:pPr>
        <w:rPr>
          <w:bCs/>
          <w:sz w:val="28"/>
          <w:szCs w:val="28"/>
        </w:rPr>
      </w:pPr>
      <w:r>
        <w:rPr>
          <w:bCs/>
          <w:sz w:val="28"/>
          <w:szCs w:val="28"/>
        </w:rPr>
        <w:t>Author: Zahoor Bargir</w:t>
      </w:r>
    </w:p>
    <w:p w14:paraId="46AAD178" w14:textId="77777777" w:rsidR="00382B4B" w:rsidRDefault="00382B4B" w:rsidP="00382B4B">
      <w:pPr>
        <w:rPr>
          <w:bCs/>
          <w:sz w:val="28"/>
          <w:szCs w:val="28"/>
        </w:rPr>
      </w:pPr>
    </w:p>
    <w:p w14:paraId="2232D2FE" w14:textId="77777777" w:rsidR="00382B4B" w:rsidRPr="00B81CE0" w:rsidRDefault="00382B4B" w:rsidP="00382B4B">
      <w:pPr>
        <w:rPr>
          <w:b/>
          <w:sz w:val="28"/>
          <w:szCs w:val="28"/>
        </w:rPr>
      </w:pPr>
      <w:r w:rsidRPr="00B81CE0">
        <w:rPr>
          <w:b/>
          <w:sz w:val="28"/>
          <w:szCs w:val="28"/>
        </w:rPr>
        <w:t>Key Management Ratios (2008)</w:t>
      </w:r>
    </w:p>
    <w:p w14:paraId="12D5316B" w14:textId="77777777" w:rsidR="00382B4B" w:rsidRDefault="00382B4B" w:rsidP="00382B4B">
      <w:pPr>
        <w:rPr>
          <w:bCs/>
          <w:sz w:val="28"/>
          <w:szCs w:val="28"/>
        </w:rPr>
      </w:pPr>
      <w:r>
        <w:rPr>
          <w:bCs/>
          <w:sz w:val="28"/>
          <w:szCs w:val="28"/>
        </w:rPr>
        <w:t>Author Ciaran Walsh</w:t>
      </w:r>
    </w:p>
    <w:p w14:paraId="45516E34" w14:textId="77777777" w:rsidR="00382B4B" w:rsidRDefault="00382B4B" w:rsidP="00382B4B">
      <w:pPr>
        <w:rPr>
          <w:bCs/>
          <w:sz w:val="28"/>
          <w:szCs w:val="28"/>
        </w:rPr>
      </w:pPr>
    </w:p>
    <w:p w14:paraId="2A1BB640" w14:textId="430C25D2" w:rsidR="00FD001D" w:rsidRPr="00C073F4" w:rsidRDefault="00FD1895" w:rsidP="00C073F4">
      <w:pPr>
        <w:rPr>
          <w:b/>
          <w:sz w:val="28"/>
          <w:szCs w:val="28"/>
        </w:rPr>
      </w:pPr>
      <w:hyperlink r:id="rId12" w:history="1">
        <w:r w:rsidR="00FD001D" w:rsidRPr="00C073F4">
          <w:rPr>
            <w:b/>
            <w:sz w:val="28"/>
            <w:szCs w:val="28"/>
          </w:rPr>
          <w:t>Warren Buffett and the Interpretation of Financial Statements</w:t>
        </w:r>
      </w:hyperlink>
      <w:r w:rsidR="006F5746">
        <w:rPr>
          <w:b/>
          <w:sz w:val="28"/>
          <w:szCs w:val="28"/>
        </w:rPr>
        <w:t xml:space="preserve"> (</w:t>
      </w:r>
      <w:r w:rsidR="00C81118">
        <w:rPr>
          <w:b/>
          <w:sz w:val="28"/>
          <w:szCs w:val="28"/>
        </w:rPr>
        <w:t>2011)</w:t>
      </w:r>
    </w:p>
    <w:p w14:paraId="3A212AD6" w14:textId="43C61986" w:rsidR="00963DD3" w:rsidRDefault="00C073F4" w:rsidP="006E7000">
      <w:pPr>
        <w:rPr>
          <w:color w:val="000000"/>
          <w:lang w:val="en-US"/>
        </w:rPr>
      </w:pPr>
      <w:r>
        <w:rPr>
          <w:bCs/>
          <w:sz w:val="28"/>
          <w:szCs w:val="28"/>
        </w:rPr>
        <w:t>Mary Buffett</w:t>
      </w:r>
    </w:p>
    <w:sectPr w:rsidR="00963DD3" w:rsidSect="004972C8">
      <w:headerReference w:type="default" r:id="rId13"/>
      <w:footerReference w:type="default" r:id="rId14"/>
      <w:pgSz w:w="11906" w:h="16838"/>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583558" w14:textId="77777777" w:rsidR="006E11BC" w:rsidRDefault="006E11BC" w:rsidP="00CD5E1F">
      <w:r>
        <w:separator/>
      </w:r>
    </w:p>
  </w:endnote>
  <w:endnote w:type="continuationSeparator" w:id="0">
    <w:p w14:paraId="6C7FF0BD" w14:textId="77777777" w:rsidR="006E11BC" w:rsidRDefault="006E11BC" w:rsidP="00CD5E1F">
      <w:r>
        <w:continuationSeparator/>
      </w:r>
    </w:p>
  </w:endnote>
  <w:endnote w:type="continuationNotice" w:id="1">
    <w:p w14:paraId="4C85121F" w14:textId="77777777" w:rsidR="006E11BC" w:rsidRDefault="006E11B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NJFont Book">
    <w:altName w:val="Calibri"/>
    <w:panose1 w:val="00000000000000000000"/>
    <w:charset w:val="00"/>
    <w:family w:val="swiss"/>
    <w:notTrueType/>
    <w:pitch w:val="default"/>
    <w:sig w:usb0="00000003" w:usb1="00000000" w:usb2="00000000" w:usb3="00000000" w:csb0="00000001" w:csb1="00000000"/>
  </w:font>
  <w:font w:name="Frutiger-Bold">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noProof w:val="0"/>
      </w:rPr>
      <w:id w:val="-805621612"/>
      <w:docPartObj>
        <w:docPartGallery w:val="Page Numbers (Bottom of Page)"/>
        <w:docPartUnique/>
      </w:docPartObj>
    </w:sdtPr>
    <w:sdtEndPr>
      <w:rPr>
        <w:noProof/>
      </w:rPr>
    </w:sdtEndPr>
    <w:sdtContent>
      <w:p w14:paraId="29EDF47B" w14:textId="3CA659B5" w:rsidR="001A1A7D" w:rsidRDefault="001A1A7D">
        <w:pPr>
          <w:pStyle w:val="Footer"/>
          <w:jc w:val="right"/>
        </w:pPr>
        <w:r>
          <w:rPr>
            <w:noProof w:val="0"/>
          </w:rPr>
          <w:fldChar w:fldCharType="begin"/>
        </w:r>
        <w:r>
          <w:instrText xml:space="preserve"> PAGE   \* MERGEFORMAT </w:instrText>
        </w:r>
        <w:r>
          <w:rPr>
            <w:noProof w:val="0"/>
          </w:rPr>
          <w:fldChar w:fldCharType="separate"/>
        </w:r>
        <w:r>
          <w:t>2</w:t>
        </w:r>
        <w:r>
          <w:fldChar w:fldCharType="end"/>
        </w:r>
      </w:p>
    </w:sdtContent>
  </w:sdt>
  <w:p w14:paraId="0A7B9452" w14:textId="053CD8BD" w:rsidR="00BC1C18" w:rsidRDefault="003E27AC" w:rsidP="00D22D59">
    <w:pPr>
      <w:pStyle w:val="Footer"/>
      <w:tabs>
        <w:tab w:val="clear" w:pos="4153"/>
        <w:tab w:val="clear" w:pos="8306"/>
        <w:tab w:val="right" w:pos="9026"/>
      </w:tabs>
    </w:pPr>
    <w:r>
      <w:drawing>
        <wp:inline distT="0" distB="0" distL="0" distR="0" wp14:anchorId="0A537ED0" wp14:editId="180F6452">
          <wp:extent cx="887290" cy="333375"/>
          <wp:effectExtent l="0" t="0" r="8255" b="0"/>
          <wp:docPr id="3" name="Picture 3" descr="A green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green and white sign&#10;&#10;Description automatically generated with low confidence"/>
                  <pic:cNvPicPr/>
                </pic:nvPicPr>
                <pic:blipFill>
                  <a:blip r:embed="rId1"/>
                  <a:stretch>
                    <a:fillRect/>
                  </a:stretch>
                </pic:blipFill>
                <pic:spPr>
                  <a:xfrm>
                    <a:off x="0" y="0"/>
                    <a:ext cx="891888" cy="335103"/>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BF802F" w14:textId="77777777" w:rsidR="006E11BC" w:rsidRDefault="006E11BC" w:rsidP="00CD5E1F">
      <w:r>
        <w:separator/>
      </w:r>
    </w:p>
  </w:footnote>
  <w:footnote w:type="continuationSeparator" w:id="0">
    <w:p w14:paraId="1EAB40EA" w14:textId="77777777" w:rsidR="006E11BC" w:rsidRDefault="006E11BC" w:rsidP="00CD5E1F">
      <w:r>
        <w:continuationSeparator/>
      </w:r>
    </w:p>
  </w:footnote>
  <w:footnote w:type="continuationNotice" w:id="1">
    <w:p w14:paraId="59012FC8" w14:textId="77777777" w:rsidR="006E11BC" w:rsidRDefault="006E11B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39A85A" w14:textId="7E7F5DA8" w:rsidR="005D5289" w:rsidRDefault="005D5289" w:rsidP="005D5289">
    <w:pPr>
      <w:pStyle w:val="Header"/>
    </w:pPr>
    <w:r>
      <w:tab/>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13E23FD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700000"/>
    <w:multiLevelType w:val="hybridMultilevel"/>
    <w:tmpl w:val="F924A1A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5536B08"/>
    <w:multiLevelType w:val="hybridMultilevel"/>
    <w:tmpl w:val="B8CE2E24"/>
    <w:lvl w:ilvl="0" w:tplc="2E4471EA">
      <w:start w:val="1"/>
      <w:numFmt w:val="bullet"/>
      <w:lvlText w:val=""/>
      <w:lvlJc w:val="left"/>
      <w:pPr>
        <w:tabs>
          <w:tab w:val="num" w:pos="720"/>
        </w:tabs>
        <w:ind w:left="720" w:hanging="360"/>
      </w:pPr>
      <w:rPr>
        <w:rFonts w:ascii="Wingdings" w:hAnsi="Wingdings" w:hint="default"/>
        <w:sz w:val="24"/>
        <w:szCs w:val="24"/>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91342F2"/>
    <w:multiLevelType w:val="hybridMultilevel"/>
    <w:tmpl w:val="F85205DA"/>
    <w:lvl w:ilvl="0" w:tplc="2E4471EA">
      <w:start w:val="1"/>
      <w:numFmt w:val="bullet"/>
      <w:lvlText w:val=""/>
      <w:lvlJc w:val="left"/>
      <w:pPr>
        <w:tabs>
          <w:tab w:val="num" w:pos="720"/>
        </w:tabs>
        <w:ind w:left="720" w:hanging="360"/>
      </w:pPr>
      <w:rPr>
        <w:rFonts w:ascii="Wingdings" w:hAnsi="Wingdings" w:hint="default"/>
        <w:sz w:val="24"/>
        <w:szCs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0BE0C15"/>
    <w:multiLevelType w:val="hybridMultilevel"/>
    <w:tmpl w:val="C64AB70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89A0924"/>
    <w:multiLevelType w:val="hybridMultilevel"/>
    <w:tmpl w:val="146A822C"/>
    <w:lvl w:ilvl="0" w:tplc="E74AC2EA">
      <w:numFmt w:val="bullet"/>
      <w:lvlText w:val="-"/>
      <w:lvlJc w:val="left"/>
      <w:pPr>
        <w:ind w:left="720" w:hanging="360"/>
      </w:pPr>
      <w:rPr>
        <w:rFonts w:ascii="Helvetica" w:eastAsia="Arial Unicode MS" w:hAnsi="Helvetica" w:cs="Helvetic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9FB5F92"/>
    <w:multiLevelType w:val="hybridMultilevel"/>
    <w:tmpl w:val="E264941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9CB157A"/>
    <w:multiLevelType w:val="hybridMultilevel"/>
    <w:tmpl w:val="481CEAC6"/>
    <w:lvl w:ilvl="0" w:tplc="62EA26F8">
      <w:start w:val="3"/>
      <w:numFmt w:val="bullet"/>
      <w:lvlText w:val="-"/>
      <w:lvlJc w:val="left"/>
      <w:pPr>
        <w:ind w:left="720" w:hanging="360"/>
      </w:pPr>
      <w:rPr>
        <w:rFonts w:ascii="Arial" w:eastAsiaTheme="maj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A7C1906"/>
    <w:multiLevelType w:val="hybridMultilevel"/>
    <w:tmpl w:val="854660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AC05243"/>
    <w:multiLevelType w:val="hybridMultilevel"/>
    <w:tmpl w:val="F924A1A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323F587D"/>
    <w:multiLevelType w:val="hybridMultilevel"/>
    <w:tmpl w:val="E17043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7015107"/>
    <w:multiLevelType w:val="hybridMultilevel"/>
    <w:tmpl w:val="9E8E285E"/>
    <w:lvl w:ilvl="0" w:tplc="2E4471EA">
      <w:start w:val="1"/>
      <w:numFmt w:val="bullet"/>
      <w:lvlText w:val=""/>
      <w:lvlJc w:val="left"/>
      <w:pPr>
        <w:tabs>
          <w:tab w:val="num" w:pos="720"/>
        </w:tabs>
        <w:ind w:left="720" w:hanging="360"/>
      </w:pPr>
      <w:rPr>
        <w:rFonts w:ascii="Wingdings" w:hAnsi="Wingdings" w:hint="default"/>
        <w:sz w:val="24"/>
        <w:szCs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701631E"/>
    <w:multiLevelType w:val="hybridMultilevel"/>
    <w:tmpl w:val="674A22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7405556"/>
    <w:multiLevelType w:val="multilevel"/>
    <w:tmpl w:val="51DE29A0"/>
    <w:lvl w:ilvl="0">
      <w:start w:val="1"/>
      <w:numFmt w:val="decimal"/>
      <w:pStyle w:val="listaorbcheckbox"/>
      <w:lvlText w:val="%1)"/>
      <w:lvlJc w:val="left"/>
      <w:pPr>
        <w:tabs>
          <w:tab w:val="num" w:pos="1440"/>
        </w:tabs>
        <w:ind w:left="1440" w:hanging="720"/>
      </w:pPr>
      <w:rPr>
        <w:rFonts w:hint="default"/>
      </w:rPr>
    </w:lvl>
    <w:lvl w:ilvl="1">
      <w:start w:val="1"/>
      <w:numFmt w:val="lowerLetter"/>
      <w:lvlText w:val="%2)"/>
      <w:lvlJc w:val="left"/>
      <w:pPr>
        <w:tabs>
          <w:tab w:val="num" w:pos="1440"/>
        </w:tabs>
        <w:ind w:left="1440" w:hanging="360"/>
      </w:pPr>
      <w:rPr>
        <w:rFonts w:hint="default"/>
      </w:rPr>
    </w:lvl>
    <w:lvl w:ilvl="2">
      <w:numFmt w:val="none"/>
      <w:lvlText w:val=""/>
      <w:lvlJc w:val="left"/>
      <w:pPr>
        <w:tabs>
          <w:tab w:val="num" w:pos="1080"/>
        </w:tabs>
      </w:pPr>
    </w:lvl>
    <w:lvl w:ilvl="3">
      <w:numFmt w:val="none"/>
      <w:lvlText w:val=""/>
      <w:lvlJc w:val="left"/>
      <w:pPr>
        <w:tabs>
          <w:tab w:val="num" w:pos="1080"/>
        </w:tabs>
      </w:pPr>
    </w:lvl>
    <w:lvl w:ilvl="4">
      <w:numFmt w:val="none"/>
      <w:lvlText w:val=""/>
      <w:lvlJc w:val="left"/>
      <w:pPr>
        <w:tabs>
          <w:tab w:val="num" w:pos="1080"/>
        </w:tabs>
      </w:pPr>
    </w:lvl>
    <w:lvl w:ilvl="5">
      <w:numFmt w:val="none"/>
      <w:lvlText w:val=""/>
      <w:lvlJc w:val="left"/>
      <w:pPr>
        <w:tabs>
          <w:tab w:val="num" w:pos="1080"/>
        </w:tabs>
      </w:pPr>
    </w:lvl>
    <w:lvl w:ilvl="6">
      <w:numFmt w:val="none"/>
      <w:lvlText w:val=""/>
      <w:lvlJc w:val="left"/>
      <w:pPr>
        <w:tabs>
          <w:tab w:val="num" w:pos="1080"/>
        </w:tabs>
      </w:pPr>
    </w:lvl>
    <w:lvl w:ilvl="7">
      <w:numFmt w:val="none"/>
      <w:lvlText w:val=""/>
      <w:lvlJc w:val="left"/>
      <w:pPr>
        <w:tabs>
          <w:tab w:val="num" w:pos="1080"/>
        </w:tabs>
      </w:pPr>
    </w:lvl>
    <w:lvl w:ilvl="8">
      <w:numFmt w:val="none"/>
      <w:lvlText w:val=""/>
      <w:lvlJc w:val="left"/>
      <w:pPr>
        <w:tabs>
          <w:tab w:val="num" w:pos="1080"/>
        </w:tabs>
      </w:pPr>
    </w:lvl>
  </w:abstractNum>
  <w:abstractNum w:abstractNumId="14" w15:restartNumberingAfterBreak="0">
    <w:nsid w:val="385A11B3"/>
    <w:multiLevelType w:val="multilevel"/>
    <w:tmpl w:val="DDE2B1FA"/>
    <w:lvl w:ilvl="0">
      <w:start w:val="1"/>
      <w:numFmt w:val="bullet"/>
      <w:lvlText w:val=""/>
      <w:lvlJc w:val="left"/>
      <w:pPr>
        <w:ind w:left="720" w:hanging="360"/>
      </w:pPr>
      <w:rPr>
        <w:rFonts w:ascii="Symbol" w:hAnsi="Symbol" w:hint="default"/>
        <w:color w:val="FF790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8972B8E"/>
    <w:multiLevelType w:val="hybridMultilevel"/>
    <w:tmpl w:val="1610B8F6"/>
    <w:lvl w:ilvl="0" w:tplc="08090001">
      <w:start w:val="1"/>
      <w:numFmt w:val="bullet"/>
      <w:pStyle w:val="ListNumber"/>
      <w:lvlText w:val=""/>
      <w:lvlJc w:val="left"/>
      <w:pPr>
        <w:tabs>
          <w:tab w:val="num" w:pos="720"/>
        </w:tabs>
        <w:ind w:left="720" w:hanging="360"/>
      </w:pPr>
      <w:rPr>
        <w:rFonts w:ascii="Symbol" w:hAnsi="Symbol" w:hint="default"/>
      </w:rPr>
    </w:lvl>
    <w:lvl w:ilvl="1" w:tplc="B9C44872">
      <w:start w:val="1"/>
      <w:numFmt w:val="bullet"/>
      <w:pStyle w:val="ListBullet3"/>
      <w:lvlText w:val=""/>
      <w:lvlJc w:val="left"/>
      <w:pPr>
        <w:tabs>
          <w:tab w:val="num" w:pos="1440"/>
        </w:tabs>
        <w:ind w:left="1440" w:hanging="360"/>
      </w:pPr>
      <w:rPr>
        <w:rFonts w:ascii="Symbol" w:hAnsi="Symbol" w:hint="default"/>
        <w:sz w:val="20"/>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B3E78F7"/>
    <w:multiLevelType w:val="hybridMultilevel"/>
    <w:tmpl w:val="5C1C3B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2D34907"/>
    <w:multiLevelType w:val="hybridMultilevel"/>
    <w:tmpl w:val="41B4E7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5D01203"/>
    <w:multiLevelType w:val="hybridMultilevel"/>
    <w:tmpl w:val="458EB55E"/>
    <w:lvl w:ilvl="0" w:tplc="2E4471EA">
      <w:start w:val="1"/>
      <w:numFmt w:val="bullet"/>
      <w:lvlText w:val=""/>
      <w:lvlJc w:val="left"/>
      <w:pPr>
        <w:tabs>
          <w:tab w:val="num" w:pos="720"/>
        </w:tabs>
        <w:ind w:left="720" w:hanging="360"/>
      </w:pPr>
      <w:rPr>
        <w:rFonts w:ascii="Wingdings" w:hAnsi="Wingdings" w:hint="default"/>
        <w:sz w:val="24"/>
        <w:szCs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84D64F2"/>
    <w:multiLevelType w:val="hybridMultilevel"/>
    <w:tmpl w:val="BC9054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AD45B55"/>
    <w:multiLevelType w:val="hybridMultilevel"/>
    <w:tmpl w:val="34A289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C34310E"/>
    <w:multiLevelType w:val="hybridMultilevel"/>
    <w:tmpl w:val="45A8C0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0E646D6"/>
    <w:multiLevelType w:val="hybridMultilevel"/>
    <w:tmpl w:val="5A70F18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38B4753"/>
    <w:multiLevelType w:val="hybridMultilevel"/>
    <w:tmpl w:val="51D864A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52F2BDB"/>
    <w:multiLevelType w:val="hybridMultilevel"/>
    <w:tmpl w:val="3CF888E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05D21D7"/>
    <w:multiLevelType w:val="hybridMultilevel"/>
    <w:tmpl w:val="EC52BB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80C5DC9"/>
    <w:multiLevelType w:val="hybridMultilevel"/>
    <w:tmpl w:val="5EA07B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862414D"/>
    <w:multiLevelType w:val="hybridMultilevel"/>
    <w:tmpl w:val="EE56F43C"/>
    <w:lvl w:ilvl="0" w:tplc="A392B812">
      <w:start w:val="3"/>
      <w:numFmt w:val="bullet"/>
      <w:lvlText w:val="-"/>
      <w:lvlJc w:val="left"/>
      <w:pPr>
        <w:ind w:left="720" w:hanging="360"/>
      </w:pPr>
      <w:rPr>
        <w:rFonts w:ascii="Arial" w:eastAsiaTheme="maj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9484E79"/>
    <w:multiLevelType w:val="hybridMultilevel"/>
    <w:tmpl w:val="66AAF0D2"/>
    <w:lvl w:ilvl="0" w:tplc="2E4471EA">
      <w:start w:val="1"/>
      <w:numFmt w:val="bullet"/>
      <w:lvlText w:val=""/>
      <w:lvlJc w:val="left"/>
      <w:pPr>
        <w:tabs>
          <w:tab w:val="num" w:pos="720"/>
        </w:tabs>
        <w:ind w:left="720" w:hanging="360"/>
      </w:pPr>
      <w:rPr>
        <w:rFonts w:ascii="Wingdings" w:hAnsi="Wingdings" w:hint="default"/>
        <w:sz w:val="24"/>
        <w:szCs w:val="24"/>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9523ED1"/>
    <w:multiLevelType w:val="hybridMultilevel"/>
    <w:tmpl w:val="A5E26B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37F1472"/>
    <w:multiLevelType w:val="hybridMultilevel"/>
    <w:tmpl w:val="2BA0F910"/>
    <w:lvl w:ilvl="0" w:tplc="2E4471EA">
      <w:start w:val="1"/>
      <w:numFmt w:val="bullet"/>
      <w:lvlText w:val=""/>
      <w:lvlJc w:val="left"/>
      <w:pPr>
        <w:tabs>
          <w:tab w:val="num" w:pos="720"/>
        </w:tabs>
        <w:ind w:left="720" w:hanging="360"/>
      </w:pPr>
      <w:rPr>
        <w:rFonts w:ascii="Wingdings" w:hAnsi="Wingdings" w:hint="default"/>
        <w:sz w:val="24"/>
        <w:szCs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D1C71DD"/>
    <w:multiLevelType w:val="hybridMultilevel"/>
    <w:tmpl w:val="BDE6B50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7F4F4D9F"/>
    <w:multiLevelType w:val="hybridMultilevel"/>
    <w:tmpl w:val="31DADF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69753854">
    <w:abstractNumId w:val="2"/>
  </w:num>
  <w:num w:numId="2" w16cid:durableId="2106919214">
    <w:abstractNumId w:val="13"/>
  </w:num>
  <w:num w:numId="3" w16cid:durableId="829176887">
    <w:abstractNumId w:val="0"/>
  </w:num>
  <w:num w:numId="4" w16cid:durableId="1043167934">
    <w:abstractNumId w:val="15"/>
  </w:num>
  <w:num w:numId="5" w16cid:durableId="508058937">
    <w:abstractNumId w:val="30"/>
  </w:num>
  <w:num w:numId="6" w16cid:durableId="592671474">
    <w:abstractNumId w:val="18"/>
  </w:num>
  <w:num w:numId="7" w16cid:durableId="541940015">
    <w:abstractNumId w:val="28"/>
  </w:num>
  <w:num w:numId="8" w16cid:durableId="220866038">
    <w:abstractNumId w:val="3"/>
  </w:num>
  <w:num w:numId="9" w16cid:durableId="310718193">
    <w:abstractNumId w:val="11"/>
  </w:num>
  <w:num w:numId="10" w16cid:durableId="282461542">
    <w:abstractNumId w:val="1"/>
  </w:num>
  <w:num w:numId="11" w16cid:durableId="344672565">
    <w:abstractNumId w:val="9"/>
  </w:num>
  <w:num w:numId="12" w16cid:durableId="2036079394">
    <w:abstractNumId w:val="16"/>
  </w:num>
  <w:num w:numId="13" w16cid:durableId="457140929">
    <w:abstractNumId w:val="20"/>
  </w:num>
  <w:num w:numId="14" w16cid:durableId="1791508595">
    <w:abstractNumId w:val="6"/>
  </w:num>
  <w:num w:numId="15" w16cid:durableId="1504390857">
    <w:abstractNumId w:val="23"/>
  </w:num>
  <w:num w:numId="16" w16cid:durableId="935941">
    <w:abstractNumId w:val="5"/>
  </w:num>
  <w:num w:numId="17" w16cid:durableId="156699763">
    <w:abstractNumId w:val="22"/>
  </w:num>
  <w:num w:numId="18" w16cid:durableId="1845969736">
    <w:abstractNumId w:val="10"/>
  </w:num>
  <w:num w:numId="19" w16cid:durableId="807863758">
    <w:abstractNumId w:val="25"/>
  </w:num>
  <w:num w:numId="20" w16cid:durableId="99567778">
    <w:abstractNumId w:val="17"/>
  </w:num>
  <w:num w:numId="21" w16cid:durableId="730927634">
    <w:abstractNumId w:val="31"/>
  </w:num>
  <w:num w:numId="22" w16cid:durableId="1252397996">
    <w:abstractNumId w:val="14"/>
  </w:num>
  <w:num w:numId="23" w16cid:durableId="426049678">
    <w:abstractNumId w:val="4"/>
  </w:num>
  <w:num w:numId="24" w16cid:durableId="1137726545">
    <w:abstractNumId w:val="26"/>
  </w:num>
  <w:num w:numId="25" w16cid:durableId="546454388">
    <w:abstractNumId w:val="24"/>
  </w:num>
  <w:num w:numId="26" w16cid:durableId="1514028082">
    <w:abstractNumId w:val="32"/>
  </w:num>
  <w:num w:numId="27" w16cid:durableId="675570573">
    <w:abstractNumId w:val="29"/>
  </w:num>
  <w:num w:numId="28" w16cid:durableId="40176054">
    <w:abstractNumId w:val="19"/>
  </w:num>
  <w:num w:numId="29" w16cid:durableId="1088846416">
    <w:abstractNumId w:val="7"/>
  </w:num>
  <w:num w:numId="30" w16cid:durableId="2105224523">
    <w:abstractNumId w:val="27"/>
  </w:num>
  <w:num w:numId="31" w16cid:durableId="1868059053">
    <w:abstractNumId w:val="8"/>
  </w:num>
  <w:num w:numId="32" w16cid:durableId="1233665409">
    <w:abstractNumId w:val="12"/>
  </w:num>
  <w:num w:numId="33" w16cid:durableId="1174689672">
    <w:abstractNumId w:val="21"/>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00B6"/>
    <w:rsid w:val="0000432D"/>
    <w:rsid w:val="00005E43"/>
    <w:rsid w:val="00006526"/>
    <w:rsid w:val="000109FB"/>
    <w:rsid w:val="00010A3D"/>
    <w:rsid w:val="00010AE8"/>
    <w:rsid w:val="00011371"/>
    <w:rsid w:val="000246ED"/>
    <w:rsid w:val="000309ED"/>
    <w:rsid w:val="000330FD"/>
    <w:rsid w:val="00034E8F"/>
    <w:rsid w:val="00040BD0"/>
    <w:rsid w:val="00044671"/>
    <w:rsid w:val="00052C46"/>
    <w:rsid w:val="0005321C"/>
    <w:rsid w:val="000544D9"/>
    <w:rsid w:val="00055157"/>
    <w:rsid w:val="000604E2"/>
    <w:rsid w:val="00061E03"/>
    <w:rsid w:val="0006495D"/>
    <w:rsid w:val="000667BD"/>
    <w:rsid w:val="00067B26"/>
    <w:rsid w:val="000715C8"/>
    <w:rsid w:val="000718F7"/>
    <w:rsid w:val="00075FF8"/>
    <w:rsid w:val="00076E59"/>
    <w:rsid w:val="000800B6"/>
    <w:rsid w:val="00082F59"/>
    <w:rsid w:val="00084A5C"/>
    <w:rsid w:val="00087F0E"/>
    <w:rsid w:val="00090234"/>
    <w:rsid w:val="000905B3"/>
    <w:rsid w:val="000922BD"/>
    <w:rsid w:val="00097E2C"/>
    <w:rsid w:val="000A0182"/>
    <w:rsid w:val="000A0DA5"/>
    <w:rsid w:val="000A24FC"/>
    <w:rsid w:val="000A3EAC"/>
    <w:rsid w:val="000B2E71"/>
    <w:rsid w:val="000B6998"/>
    <w:rsid w:val="000B727E"/>
    <w:rsid w:val="000B758B"/>
    <w:rsid w:val="000B7F01"/>
    <w:rsid w:val="000C24FF"/>
    <w:rsid w:val="000C4555"/>
    <w:rsid w:val="000C584C"/>
    <w:rsid w:val="000D164D"/>
    <w:rsid w:val="000D58D1"/>
    <w:rsid w:val="000D6737"/>
    <w:rsid w:val="000D71C5"/>
    <w:rsid w:val="000E20D8"/>
    <w:rsid w:val="000E3E99"/>
    <w:rsid w:val="000E6D75"/>
    <w:rsid w:val="000E7C58"/>
    <w:rsid w:val="000F4F00"/>
    <w:rsid w:val="00101335"/>
    <w:rsid w:val="0010607B"/>
    <w:rsid w:val="00112EA8"/>
    <w:rsid w:val="00114878"/>
    <w:rsid w:val="00114C37"/>
    <w:rsid w:val="00114F6E"/>
    <w:rsid w:val="00122152"/>
    <w:rsid w:val="00122C05"/>
    <w:rsid w:val="00123CF8"/>
    <w:rsid w:val="00125F20"/>
    <w:rsid w:val="0012717F"/>
    <w:rsid w:val="00130B5A"/>
    <w:rsid w:val="00130E70"/>
    <w:rsid w:val="0013537B"/>
    <w:rsid w:val="00137072"/>
    <w:rsid w:val="00137C98"/>
    <w:rsid w:val="00151DC9"/>
    <w:rsid w:val="00157615"/>
    <w:rsid w:val="00160B7A"/>
    <w:rsid w:val="00162177"/>
    <w:rsid w:val="00166B37"/>
    <w:rsid w:val="00167045"/>
    <w:rsid w:val="00183D3C"/>
    <w:rsid w:val="00186851"/>
    <w:rsid w:val="00195858"/>
    <w:rsid w:val="0019664F"/>
    <w:rsid w:val="00197D5F"/>
    <w:rsid w:val="001A1194"/>
    <w:rsid w:val="001A1A7D"/>
    <w:rsid w:val="001A7F2E"/>
    <w:rsid w:val="001B4B63"/>
    <w:rsid w:val="001C330D"/>
    <w:rsid w:val="001C688E"/>
    <w:rsid w:val="001D64E3"/>
    <w:rsid w:val="001D78DE"/>
    <w:rsid w:val="001E3157"/>
    <w:rsid w:val="001F0BC6"/>
    <w:rsid w:val="001F3A90"/>
    <w:rsid w:val="001F521A"/>
    <w:rsid w:val="002035FD"/>
    <w:rsid w:val="002122AB"/>
    <w:rsid w:val="00214652"/>
    <w:rsid w:val="00215CE8"/>
    <w:rsid w:val="00217533"/>
    <w:rsid w:val="00221898"/>
    <w:rsid w:val="00224E36"/>
    <w:rsid w:val="00230F28"/>
    <w:rsid w:val="00233537"/>
    <w:rsid w:val="0024397A"/>
    <w:rsid w:val="00247E41"/>
    <w:rsid w:val="00251BF2"/>
    <w:rsid w:val="002523AF"/>
    <w:rsid w:val="00255789"/>
    <w:rsid w:val="00256A44"/>
    <w:rsid w:val="00257A69"/>
    <w:rsid w:val="00263443"/>
    <w:rsid w:val="00276EB0"/>
    <w:rsid w:val="00280BAE"/>
    <w:rsid w:val="002833CF"/>
    <w:rsid w:val="0028404D"/>
    <w:rsid w:val="00287746"/>
    <w:rsid w:val="00287D4E"/>
    <w:rsid w:val="00292726"/>
    <w:rsid w:val="0029356B"/>
    <w:rsid w:val="0029430D"/>
    <w:rsid w:val="002A0C22"/>
    <w:rsid w:val="002A0D78"/>
    <w:rsid w:val="002A4DF9"/>
    <w:rsid w:val="002A501C"/>
    <w:rsid w:val="002B184D"/>
    <w:rsid w:val="002B27DC"/>
    <w:rsid w:val="002B31B7"/>
    <w:rsid w:val="002B3849"/>
    <w:rsid w:val="002B3C79"/>
    <w:rsid w:val="002B6A52"/>
    <w:rsid w:val="002C21ED"/>
    <w:rsid w:val="002C48F5"/>
    <w:rsid w:val="002C5994"/>
    <w:rsid w:val="002C70C9"/>
    <w:rsid w:val="002D1AB8"/>
    <w:rsid w:val="002D45AF"/>
    <w:rsid w:val="002D652A"/>
    <w:rsid w:val="002F3B17"/>
    <w:rsid w:val="002F7E80"/>
    <w:rsid w:val="003026B9"/>
    <w:rsid w:val="003036BC"/>
    <w:rsid w:val="00305170"/>
    <w:rsid w:val="00305CD3"/>
    <w:rsid w:val="00307649"/>
    <w:rsid w:val="00325BE8"/>
    <w:rsid w:val="003316C1"/>
    <w:rsid w:val="00331E10"/>
    <w:rsid w:val="00332BCD"/>
    <w:rsid w:val="0034087E"/>
    <w:rsid w:val="003469C7"/>
    <w:rsid w:val="00350CA6"/>
    <w:rsid w:val="00352087"/>
    <w:rsid w:val="0036035C"/>
    <w:rsid w:val="00363DBD"/>
    <w:rsid w:val="00371049"/>
    <w:rsid w:val="00374C8A"/>
    <w:rsid w:val="0037702C"/>
    <w:rsid w:val="00381819"/>
    <w:rsid w:val="00382B4B"/>
    <w:rsid w:val="003904B2"/>
    <w:rsid w:val="00390BDE"/>
    <w:rsid w:val="003936F2"/>
    <w:rsid w:val="00395F81"/>
    <w:rsid w:val="003A08B3"/>
    <w:rsid w:val="003A5DF5"/>
    <w:rsid w:val="003A7157"/>
    <w:rsid w:val="003B18D4"/>
    <w:rsid w:val="003C3D02"/>
    <w:rsid w:val="003C724D"/>
    <w:rsid w:val="003C7375"/>
    <w:rsid w:val="003D080D"/>
    <w:rsid w:val="003D6996"/>
    <w:rsid w:val="003E12CD"/>
    <w:rsid w:val="003E20B7"/>
    <w:rsid w:val="003E27AC"/>
    <w:rsid w:val="003E3141"/>
    <w:rsid w:val="003F72BA"/>
    <w:rsid w:val="0041192C"/>
    <w:rsid w:val="00417B9C"/>
    <w:rsid w:val="00421F65"/>
    <w:rsid w:val="00422C29"/>
    <w:rsid w:val="00425EA0"/>
    <w:rsid w:val="0043058F"/>
    <w:rsid w:val="00432CAB"/>
    <w:rsid w:val="00434A1C"/>
    <w:rsid w:val="00442B05"/>
    <w:rsid w:val="00444346"/>
    <w:rsid w:val="004539DD"/>
    <w:rsid w:val="0045779A"/>
    <w:rsid w:val="0046411E"/>
    <w:rsid w:val="00465456"/>
    <w:rsid w:val="00466C69"/>
    <w:rsid w:val="0047360A"/>
    <w:rsid w:val="00476109"/>
    <w:rsid w:val="004765CE"/>
    <w:rsid w:val="00483024"/>
    <w:rsid w:val="00484BE2"/>
    <w:rsid w:val="0048738E"/>
    <w:rsid w:val="00490381"/>
    <w:rsid w:val="00491DF8"/>
    <w:rsid w:val="004972C8"/>
    <w:rsid w:val="004A1103"/>
    <w:rsid w:val="004A61AB"/>
    <w:rsid w:val="004B4844"/>
    <w:rsid w:val="004B4B73"/>
    <w:rsid w:val="004B669F"/>
    <w:rsid w:val="004B69AA"/>
    <w:rsid w:val="004B704F"/>
    <w:rsid w:val="004C0768"/>
    <w:rsid w:val="004C30A8"/>
    <w:rsid w:val="004C5A5A"/>
    <w:rsid w:val="004C6725"/>
    <w:rsid w:val="004D0EA9"/>
    <w:rsid w:val="004D1DEF"/>
    <w:rsid w:val="004D6ECA"/>
    <w:rsid w:val="004E0F30"/>
    <w:rsid w:val="004E269E"/>
    <w:rsid w:val="004E39DA"/>
    <w:rsid w:val="004E3B5A"/>
    <w:rsid w:val="004E7F36"/>
    <w:rsid w:val="004F06F3"/>
    <w:rsid w:val="004F105B"/>
    <w:rsid w:val="004F506F"/>
    <w:rsid w:val="005054D7"/>
    <w:rsid w:val="00505D89"/>
    <w:rsid w:val="00507CB9"/>
    <w:rsid w:val="00510A37"/>
    <w:rsid w:val="00511E24"/>
    <w:rsid w:val="00511F58"/>
    <w:rsid w:val="00513637"/>
    <w:rsid w:val="00517398"/>
    <w:rsid w:val="00522EE1"/>
    <w:rsid w:val="005271B8"/>
    <w:rsid w:val="0054081F"/>
    <w:rsid w:val="005420A9"/>
    <w:rsid w:val="00542EFC"/>
    <w:rsid w:val="00544264"/>
    <w:rsid w:val="005462FF"/>
    <w:rsid w:val="00547460"/>
    <w:rsid w:val="005513FD"/>
    <w:rsid w:val="00555A02"/>
    <w:rsid w:val="00564927"/>
    <w:rsid w:val="00567CF6"/>
    <w:rsid w:val="00577D40"/>
    <w:rsid w:val="00585B9D"/>
    <w:rsid w:val="005952BF"/>
    <w:rsid w:val="005A00AB"/>
    <w:rsid w:val="005A0C6C"/>
    <w:rsid w:val="005A1E69"/>
    <w:rsid w:val="005A3A04"/>
    <w:rsid w:val="005A7D01"/>
    <w:rsid w:val="005B3F7E"/>
    <w:rsid w:val="005B4523"/>
    <w:rsid w:val="005B504A"/>
    <w:rsid w:val="005C0FB5"/>
    <w:rsid w:val="005C2FBF"/>
    <w:rsid w:val="005C3E57"/>
    <w:rsid w:val="005C59E2"/>
    <w:rsid w:val="005C6186"/>
    <w:rsid w:val="005D03D2"/>
    <w:rsid w:val="005D1D7E"/>
    <w:rsid w:val="005D3DDE"/>
    <w:rsid w:val="005D5289"/>
    <w:rsid w:val="005D7AF9"/>
    <w:rsid w:val="005E0D83"/>
    <w:rsid w:val="005E3A1D"/>
    <w:rsid w:val="005E7387"/>
    <w:rsid w:val="005E7E8D"/>
    <w:rsid w:val="005F03EF"/>
    <w:rsid w:val="005F521A"/>
    <w:rsid w:val="00600893"/>
    <w:rsid w:val="006009E3"/>
    <w:rsid w:val="00603457"/>
    <w:rsid w:val="0060791C"/>
    <w:rsid w:val="00612E11"/>
    <w:rsid w:val="00615C66"/>
    <w:rsid w:val="0062082F"/>
    <w:rsid w:val="00620CA1"/>
    <w:rsid w:val="00621890"/>
    <w:rsid w:val="006253A9"/>
    <w:rsid w:val="00626141"/>
    <w:rsid w:val="00626EFC"/>
    <w:rsid w:val="006338A6"/>
    <w:rsid w:val="0063742C"/>
    <w:rsid w:val="00637FB8"/>
    <w:rsid w:val="0064073B"/>
    <w:rsid w:val="00640F78"/>
    <w:rsid w:val="00646604"/>
    <w:rsid w:val="006514F1"/>
    <w:rsid w:val="00651A7E"/>
    <w:rsid w:val="00651AE2"/>
    <w:rsid w:val="00655D58"/>
    <w:rsid w:val="006566E2"/>
    <w:rsid w:val="006567CC"/>
    <w:rsid w:val="00660A64"/>
    <w:rsid w:val="00666938"/>
    <w:rsid w:val="00666F2D"/>
    <w:rsid w:val="00667132"/>
    <w:rsid w:val="00670453"/>
    <w:rsid w:val="006758A3"/>
    <w:rsid w:val="0068319C"/>
    <w:rsid w:val="0068441B"/>
    <w:rsid w:val="006867A9"/>
    <w:rsid w:val="006A0142"/>
    <w:rsid w:val="006A3CEE"/>
    <w:rsid w:val="006A40FB"/>
    <w:rsid w:val="006A6E4E"/>
    <w:rsid w:val="006B113B"/>
    <w:rsid w:val="006B2FC5"/>
    <w:rsid w:val="006B52EF"/>
    <w:rsid w:val="006B6897"/>
    <w:rsid w:val="006C0F8A"/>
    <w:rsid w:val="006C2E6E"/>
    <w:rsid w:val="006C3F6C"/>
    <w:rsid w:val="006C55FA"/>
    <w:rsid w:val="006D1437"/>
    <w:rsid w:val="006D548A"/>
    <w:rsid w:val="006D5D22"/>
    <w:rsid w:val="006E11BC"/>
    <w:rsid w:val="006E27B7"/>
    <w:rsid w:val="006E3662"/>
    <w:rsid w:val="006E6BBF"/>
    <w:rsid w:val="006E7000"/>
    <w:rsid w:val="006E72F8"/>
    <w:rsid w:val="006E7DBA"/>
    <w:rsid w:val="006F039E"/>
    <w:rsid w:val="006F4721"/>
    <w:rsid w:val="006F5746"/>
    <w:rsid w:val="00700BEB"/>
    <w:rsid w:val="007019C6"/>
    <w:rsid w:val="00704218"/>
    <w:rsid w:val="00717424"/>
    <w:rsid w:val="007266A1"/>
    <w:rsid w:val="0072716C"/>
    <w:rsid w:val="007442C6"/>
    <w:rsid w:val="0075285C"/>
    <w:rsid w:val="0075407C"/>
    <w:rsid w:val="00755935"/>
    <w:rsid w:val="0075696F"/>
    <w:rsid w:val="007623D0"/>
    <w:rsid w:val="00763F44"/>
    <w:rsid w:val="00771EE0"/>
    <w:rsid w:val="00772032"/>
    <w:rsid w:val="00783077"/>
    <w:rsid w:val="007830E7"/>
    <w:rsid w:val="00784F3D"/>
    <w:rsid w:val="007975D8"/>
    <w:rsid w:val="00797BB0"/>
    <w:rsid w:val="007A4051"/>
    <w:rsid w:val="007A42F5"/>
    <w:rsid w:val="007B0784"/>
    <w:rsid w:val="007B18AC"/>
    <w:rsid w:val="007B2FFD"/>
    <w:rsid w:val="007B63E5"/>
    <w:rsid w:val="007B7A04"/>
    <w:rsid w:val="007C603C"/>
    <w:rsid w:val="007D257E"/>
    <w:rsid w:val="007D2811"/>
    <w:rsid w:val="007D5576"/>
    <w:rsid w:val="007D6BEF"/>
    <w:rsid w:val="007E4200"/>
    <w:rsid w:val="007E52CD"/>
    <w:rsid w:val="007E6ABB"/>
    <w:rsid w:val="007F5585"/>
    <w:rsid w:val="00802AD2"/>
    <w:rsid w:val="0080454A"/>
    <w:rsid w:val="0080560C"/>
    <w:rsid w:val="00805F78"/>
    <w:rsid w:val="00807925"/>
    <w:rsid w:val="0081317B"/>
    <w:rsid w:val="00815F47"/>
    <w:rsid w:val="00816A73"/>
    <w:rsid w:val="00817C35"/>
    <w:rsid w:val="00835B8A"/>
    <w:rsid w:val="008371B3"/>
    <w:rsid w:val="00837272"/>
    <w:rsid w:val="00837486"/>
    <w:rsid w:val="00847519"/>
    <w:rsid w:val="00851C29"/>
    <w:rsid w:val="008573FF"/>
    <w:rsid w:val="00857824"/>
    <w:rsid w:val="00862752"/>
    <w:rsid w:val="00865CB8"/>
    <w:rsid w:val="00870FBA"/>
    <w:rsid w:val="008730FE"/>
    <w:rsid w:val="008764F8"/>
    <w:rsid w:val="00883053"/>
    <w:rsid w:val="008869ED"/>
    <w:rsid w:val="0088726D"/>
    <w:rsid w:val="008877E8"/>
    <w:rsid w:val="00895428"/>
    <w:rsid w:val="0089544E"/>
    <w:rsid w:val="00897FBE"/>
    <w:rsid w:val="00897FDE"/>
    <w:rsid w:val="008A1739"/>
    <w:rsid w:val="008B1093"/>
    <w:rsid w:val="008B6723"/>
    <w:rsid w:val="008C2381"/>
    <w:rsid w:val="008C2B71"/>
    <w:rsid w:val="008C783A"/>
    <w:rsid w:val="008D0936"/>
    <w:rsid w:val="008E1861"/>
    <w:rsid w:val="008E2C42"/>
    <w:rsid w:val="008E6071"/>
    <w:rsid w:val="008E6350"/>
    <w:rsid w:val="008E7222"/>
    <w:rsid w:val="008E7B6D"/>
    <w:rsid w:val="008F0FEB"/>
    <w:rsid w:val="008F1E1D"/>
    <w:rsid w:val="008F36DD"/>
    <w:rsid w:val="0090212F"/>
    <w:rsid w:val="0090447D"/>
    <w:rsid w:val="00904E8E"/>
    <w:rsid w:val="00905311"/>
    <w:rsid w:val="00905D6D"/>
    <w:rsid w:val="00907009"/>
    <w:rsid w:val="00912439"/>
    <w:rsid w:val="009141AC"/>
    <w:rsid w:val="0091517E"/>
    <w:rsid w:val="0092254E"/>
    <w:rsid w:val="00923467"/>
    <w:rsid w:val="00923D05"/>
    <w:rsid w:val="0093086E"/>
    <w:rsid w:val="00933F0B"/>
    <w:rsid w:val="00940F53"/>
    <w:rsid w:val="00960C84"/>
    <w:rsid w:val="009613A9"/>
    <w:rsid w:val="00961547"/>
    <w:rsid w:val="00961DFD"/>
    <w:rsid w:val="00962B7D"/>
    <w:rsid w:val="00962FD9"/>
    <w:rsid w:val="00963DD3"/>
    <w:rsid w:val="00970023"/>
    <w:rsid w:val="00970B02"/>
    <w:rsid w:val="00972F09"/>
    <w:rsid w:val="009739E8"/>
    <w:rsid w:val="009748E7"/>
    <w:rsid w:val="00980DC5"/>
    <w:rsid w:val="00981726"/>
    <w:rsid w:val="0098410E"/>
    <w:rsid w:val="0098562F"/>
    <w:rsid w:val="00986DB1"/>
    <w:rsid w:val="00987301"/>
    <w:rsid w:val="00991CC4"/>
    <w:rsid w:val="009933EB"/>
    <w:rsid w:val="009A279B"/>
    <w:rsid w:val="009A7843"/>
    <w:rsid w:val="009B0E9F"/>
    <w:rsid w:val="009B2D46"/>
    <w:rsid w:val="009B480E"/>
    <w:rsid w:val="009B571E"/>
    <w:rsid w:val="009C0D9E"/>
    <w:rsid w:val="009C1A30"/>
    <w:rsid w:val="009C53FC"/>
    <w:rsid w:val="009C6833"/>
    <w:rsid w:val="009C7BCF"/>
    <w:rsid w:val="009D22AD"/>
    <w:rsid w:val="009D5EC9"/>
    <w:rsid w:val="009D6ED9"/>
    <w:rsid w:val="009D76C0"/>
    <w:rsid w:val="009E3BE9"/>
    <w:rsid w:val="009E5B8C"/>
    <w:rsid w:val="009E7024"/>
    <w:rsid w:val="009E7C35"/>
    <w:rsid w:val="009F02A4"/>
    <w:rsid w:val="009F03D6"/>
    <w:rsid w:val="009F0CC9"/>
    <w:rsid w:val="009F2DC5"/>
    <w:rsid w:val="00A022D8"/>
    <w:rsid w:val="00A03C20"/>
    <w:rsid w:val="00A127A0"/>
    <w:rsid w:val="00A13F54"/>
    <w:rsid w:val="00A14C6D"/>
    <w:rsid w:val="00A1594C"/>
    <w:rsid w:val="00A15A2E"/>
    <w:rsid w:val="00A2074B"/>
    <w:rsid w:val="00A20E04"/>
    <w:rsid w:val="00A23DDB"/>
    <w:rsid w:val="00A24205"/>
    <w:rsid w:val="00A270C6"/>
    <w:rsid w:val="00A36BD5"/>
    <w:rsid w:val="00A379BF"/>
    <w:rsid w:val="00A41FDA"/>
    <w:rsid w:val="00A4242E"/>
    <w:rsid w:val="00A44420"/>
    <w:rsid w:val="00A44996"/>
    <w:rsid w:val="00A45B6F"/>
    <w:rsid w:val="00A47800"/>
    <w:rsid w:val="00A54C29"/>
    <w:rsid w:val="00A55796"/>
    <w:rsid w:val="00A60B83"/>
    <w:rsid w:val="00A675BB"/>
    <w:rsid w:val="00A67C99"/>
    <w:rsid w:val="00A73F7C"/>
    <w:rsid w:val="00A80DEA"/>
    <w:rsid w:val="00A81345"/>
    <w:rsid w:val="00A827FB"/>
    <w:rsid w:val="00A82D81"/>
    <w:rsid w:val="00A861BD"/>
    <w:rsid w:val="00A87E82"/>
    <w:rsid w:val="00A90CC8"/>
    <w:rsid w:val="00A96CE9"/>
    <w:rsid w:val="00A97F11"/>
    <w:rsid w:val="00AA3440"/>
    <w:rsid w:val="00AA377B"/>
    <w:rsid w:val="00AA60F2"/>
    <w:rsid w:val="00AB4EF8"/>
    <w:rsid w:val="00AB5865"/>
    <w:rsid w:val="00AC0D32"/>
    <w:rsid w:val="00AC3544"/>
    <w:rsid w:val="00AC6904"/>
    <w:rsid w:val="00AD04E0"/>
    <w:rsid w:val="00AD20DD"/>
    <w:rsid w:val="00AD6E5A"/>
    <w:rsid w:val="00AE23AD"/>
    <w:rsid w:val="00AE263D"/>
    <w:rsid w:val="00AE309E"/>
    <w:rsid w:val="00AF0C84"/>
    <w:rsid w:val="00AF117B"/>
    <w:rsid w:val="00AF21F4"/>
    <w:rsid w:val="00AF454E"/>
    <w:rsid w:val="00AF5CE7"/>
    <w:rsid w:val="00B02B4B"/>
    <w:rsid w:val="00B06434"/>
    <w:rsid w:val="00B14928"/>
    <w:rsid w:val="00B16C7A"/>
    <w:rsid w:val="00B17B1F"/>
    <w:rsid w:val="00B21245"/>
    <w:rsid w:val="00B244D5"/>
    <w:rsid w:val="00B315B1"/>
    <w:rsid w:val="00B5198D"/>
    <w:rsid w:val="00B51FB5"/>
    <w:rsid w:val="00B52D79"/>
    <w:rsid w:val="00B577E3"/>
    <w:rsid w:val="00B62138"/>
    <w:rsid w:val="00B6385D"/>
    <w:rsid w:val="00B65856"/>
    <w:rsid w:val="00B65EA1"/>
    <w:rsid w:val="00B6679E"/>
    <w:rsid w:val="00B67795"/>
    <w:rsid w:val="00B67DED"/>
    <w:rsid w:val="00B713DB"/>
    <w:rsid w:val="00B72B38"/>
    <w:rsid w:val="00B82BD8"/>
    <w:rsid w:val="00B85890"/>
    <w:rsid w:val="00B85E9D"/>
    <w:rsid w:val="00B86CC8"/>
    <w:rsid w:val="00B91BAF"/>
    <w:rsid w:val="00B91C32"/>
    <w:rsid w:val="00BA07BC"/>
    <w:rsid w:val="00BA15DD"/>
    <w:rsid w:val="00BA3E8C"/>
    <w:rsid w:val="00BB21D1"/>
    <w:rsid w:val="00BB6C24"/>
    <w:rsid w:val="00BB6F48"/>
    <w:rsid w:val="00BC1C18"/>
    <w:rsid w:val="00BC6339"/>
    <w:rsid w:val="00BD158C"/>
    <w:rsid w:val="00BE08A4"/>
    <w:rsid w:val="00BE1053"/>
    <w:rsid w:val="00BE142F"/>
    <w:rsid w:val="00BE3F79"/>
    <w:rsid w:val="00BE6165"/>
    <w:rsid w:val="00BE7832"/>
    <w:rsid w:val="00BF2364"/>
    <w:rsid w:val="00BF257F"/>
    <w:rsid w:val="00BF4B62"/>
    <w:rsid w:val="00C021EF"/>
    <w:rsid w:val="00C037CC"/>
    <w:rsid w:val="00C03ED4"/>
    <w:rsid w:val="00C042F5"/>
    <w:rsid w:val="00C073F4"/>
    <w:rsid w:val="00C1030F"/>
    <w:rsid w:val="00C142E7"/>
    <w:rsid w:val="00C23ABA"/>
    <w:rsid w:val="00C24237"/>
    <w:rsid w:val="00C327A1"/>
    <w:rsid w:val="00C35EB2"/>
    <w:rsid w:val="00C445DB"/>
    <w:rsid w:val="00C458BC"/>
    <w:rsid w:val="00C46E0E"/>
    <w:rsid w:val="00C47999"/>
    <w:rsid w:val="00C47F30"/>
    <w:rsid w:val="00C51768"/>
    <w:rsid w:val="00C51F45"/>
    <w:rsid w:val="00C56112"/>
    <w:rsid w:val="00C5789E"/>
    <w:rsid w:val="00C61BBB"/>
    <w:rsid w:val="00C61BD7"/>
    <w:rsid w:val="00C62975"/>
    <w:rsid w:val="00C62DDD"/>
    <w:rsid w:val="00C73CDC"/>
    <w:rsid w:val="00C7725D"/>
    <w:rsid w:val="00C77924"/>
    <w:rsid w:val="00C77C84"/>
    <w:rsid w:val="00C804BA"/>
    <w:rsid w:val="00C81118"/>
    <w:rsid w:val="00C91B81"/>
    <w:rsid w:val="00C92F64"/>
    <w:rsid w:val="00C94911"/>
    <w:rsid w:val="00C95146"/>
    <w:rsid w:val="00C95F81"/>
    <w:rsid w:val="00CA0155"/>
    <w:rsid w:val="00CA6F3D"/>
    <w:rsid w:val="00CB2162"/>
    <w:rsid w:val="00CB3066"/>
    <w:rsid w:val="00CB5138"/>
    <w:rsid w:val="00CC0722"/>
    <w:rsid w:val="00CC07BB"/>
    <w:rsid w:val="00CC1C54"/>
    <w:rsid w:val="00CC4304"/>
    <w:rsid w:val="00CC4F02"/>
    <w:rsid w:val="00CC557C"/>
    <w:rsid w:val="00CC64DD"/>
    <w:rsid w:val="00CD0989"/>
    <w:rsid w:val="00CD0F5D"/>
    <w:rsid w:val="00CD3411"/>
    <w:rsid w:val="00CD5641"/>
    <w:rsid w:val="00CD5E1F"/>
    <w:rsid w:val="00CD7FB3"/>
    <w:rsid w:val="00CE0E73"/>
    <w:rsid w:val="00CE1887"/>
    <w:rsid w:val="00CE3BFA"/>
    <w:rsid w:val="00CE5056"/>
    <w:rsid w:val="00CE79A8"/>
    <w:rsid w:val="00CE7D13"/>
    <w:rsid w:val="00CF33A1"/>
    <w:rsid w:val="00CF60EE"/>
    <w:rsid w:val="00CF7B23"/>
    <w:rsid w:val="00D07E92"/>
    <w:rsid w:val="00D15152"/>
    <w:rsid w:val="00D157BC"/>
    <w:rsid w:val="00D219A4"/>
    <w:rsid w:val="00D22D59"/>
    <w:rsid w:val="00D23597"/>
    <w:rsid w:val="00D24234"/>
    <w:rsid w:val="00D27ABE"/>
    <w:rsid w:val="00D36730"/>
    <w:rsid w:val="00D413FB"/>
    <w:rsid w:val="00D4287C"/>
    <w:rsid w:val="00D472BC"/>
    <w:rsid w:val="00D50874"/>
    <w:rsid w:val="00D50D58"/>
    <w:rsid w:val="00D56555"/>
    <w:rsid w:val="00D56965"/>
    <w:rsid w:val="00D60E66"/>
    <w:rsid w:val="00D63889"/>
    <w:rsid w:val="00D67C66"/>
    <w:rsid w:val="00D67EDE"/>
    <w:rsid w:val="00D70021"/>
    <w:rsid w:val="00D72AAA"/>
    <w:rsid w:val="00D73AC0"/>
    <w:rsid w:val="00D75529"/>
    <w:rsid w:val="00D81EBC"/>
    <w:rsid w:val="00D81FDC"/>
    <w:rsid w:val="00D8273B"/>
    <w:rsid w:val="00D92D19"/>
    <w:rsid w:val="00DA127B"/>
    <w:rsid w:val="00DA2AD1"/>
    <w:rsid w:val="00DA4556"/>
    <w:rsid w:val="00DA7EAD"/>
    <w:rsid w:val="00DB0E37"/>
    <w:rsid w:val="00DB4BB2"/>
    <w:rsid w:val="00DB6897"/>
    <w:rsid w:val="00DB6A02"/>
    <w:rsid w:val="00DB6BA1"/>
    <w:rsid w:val="00DC0CAD"/>
    <w:rsid w:val="00DC4321"/>
    <w:rsid w:val="00DD75D7"/>
    <w:rsid w:val="00DE091A"/>
    <w:rsid w:val="00DE0B65"/>
    <w:rsid w:val="00DE391A"/>
    <w:rsid w:val="00DE4D22"/>
    <w:rsid w:val="00DE5698"/>
    <w:rsid w:val="00DE6FDB"/>
    <w:rsid w:val="00DF0177"/>
    <w:rsid w:val="00E0257A"/>
    <w:rsid w:val="00E07462"/>
    <w:rsid w:val="00E101B2"/>
    <w:rsid w:val="00E21618"/>
    <w:rsid w:val="00E2201C"/>
    <w:rsid w:val="00E22CB1"/>
    <w:rsid w:val="00E23DB0"/>
    <w:rsid w:val="00E27AF3"/>
    <w:rsid w:val="00E3183F"/>
    <w:rsid w:val="00E32F8C"/>
    <w:rsid w:val="00E37116"/>
    <w:rsid w:val="00E373FE"/>
    <w:rsid w:val="00E4062B"/>
    <w:rsid w:val="00E45A6D"/>
    <w:rsid w:val="00E47680"/>
    <w:rsid w:val="00E5449C"/>
    <w:rsid w:val="00E66799"/>
    <w:rsid w:val="00E76C79"/>
    <w:rsid w:val="00E802E3"/>
    <w:rsid w:val="00E818E8"/>
    <w:rsid w:val="00E82548"/>
    <w:rsid w:val="00E83FD8"/>
    <w:rsid w:val="00E848CE"/>
    <w:rsid w:val="00E93DF6"/>
    <w:rsid w:val="00E9685B"/>
    <w:rsid w:val="00EA3C91"/>
    <w:rsid w:val="00EB2BAB"/>
    <w:rsid w:val="00EB4CC2"/>
    <w:rsid w:val="00EC0FE5"/>
    <w:rsid w:val="00EC16C1"/>
    <w:rsid w:val="00ED5055"/>
    <w:rsid w:val="00EE0015"/>
    <w:rsid w:val="00EE00DE"/>
    <w:rsid w:val="00EE19FF"/>
    <w:rsid w:val="00EE512B"/>
    <w:rsid w:val="00EF1ABE"/>
    <w:rsid w:val="00EF202B"/>
    <w:rsid w:val="00EF210D"/>
    <w:rsid w:val="00EF66C8"/>
    <w:rsid w:val="00EF7C5D"/>
    <w:rsid w:val="00F010F3"/>
    <w:rsid w:val="00F017FC"/>
    <w:rsid w:val="00F13E80"/>
    <w:rsid w:val="00F14563"/>
    <w:rsid w:val="00F213DB"/>
    <w:rsid w:val="00F21852"/>
    <w:rsid w:val="00F24347"/>
    <w:rsid w:val="00F27107"/>
    <w:rsid w:val="00F27AFA"/>
    <w:rsid w:val="00F37BE4"/>
    <w:rsid w:val="00F40221"/>
    <w:rsid w:val="00F42291"/>
    <w:rsid w:val="00F424CC"/>
    <w:rsid w:val="00F51714"/>
    <w:rsid w:val="00F52630"/>
    <w:rsid w:val="00F52BD9"/>
    <w:rsid w:val="00F54970"/>
    <w:rsid w:val="00F55029"/>
    <w:rsid w:val="00F67E78"/>
    <w:rsid w:val="00F74553"/>
    <w:rsid w:val="00F75A4F"/>
    <w:rsid w:val="00F77E37"/>
    <w:rsid w:val="00F809E8"/>
    <w:rsid w:val="00F83BC8"/>
    <w:rsid w:val="00F87BBB"/>
    <w:rsid w:val="00F939DC"/>
    <w:rsid w:val="00F93C9F"/>
    <w:rsid w:val="00F973CA"/>
    <w:rsid w:val="00FA28C8"/>
    <w:rsid w:val="00FA35D5"/>
    <w:rsid w:val="00FA4EC9"/>
    <w:rsid w:val="00FA5FE2"/>
    <w:rsid w:val="00FA6699"/>
    <w:rsid w:val="00FA68D0"/>
    <w:rsid w:val="00FB233E"/>
    <w:rsid w:val="00FB4F62"/>
    <w:rsid w:val="00FB6440"/>
    <w:rsid w:val="00FB6852"/>
    <w:rsid w:val="00FC6F5F"/>
    <w:rsid w:val="00FD001D"/>
    <w:rsid w:val="00FD1895"/>
    <w:rsid w:val="00FE1BFD"/>
    <w:rsid w:val="00FE3E1D"/>
    <w:rsid w:val="00FE4C5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61C3EC"/>
  <w15:chartTrackingRefBased/>
  <w15:docId w15:val="{AA3685DA-DEE3-409B-A71A-C9F10579E2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00B6"/>
    <w:pPr>
      <w:spacing w:after="0" w:line="240" w:lineRule="auto"/>
    </w:pPr>
    <w:rPr>
      <w:rFonts w:ascii="Arial" w:eastAsia="Times New Roman" w:hAnsi="Arial" w:cs="Arial"/>
      <w:noProof/>
      <w:sz w:val="24"/>
      <w:szCs w:val="24"/>
    </w:rPr>
  </w:style>
  <w:style w:type="paragraph" w:styleId="Heading1">
    <w:name w:val="heading 1"/>
    <w:basedOn w:val="Normal"/>
    <w:next w:val="Normal"/>
    <w:link w:val="Heading1Char"/>
    <w:uiPriority w:val="9"/>
    <w:qFormat/>
    <w:rsid w:val="007D2811"/>
    <w:pPr>
      <w:keepNext/>
      <w:keepLines/>
      <w:spacing w:before="240"/>
      <w:outlineLvl w:val="0"/>
    </w:pPr>
    <w:rPr>
      <w:rFonts w:asciiTheme="majorHAnsi" w:eastAsiaTheme="majorEastAsia" w:hAnsiTheme="majorHAnsi" w:cstheme="majorBidi"/>
      <w:color w:val="3E762A" w:themeColor="accent1" w:themeShade="BF"/>
      <w:sz w:val="32"/>
      <w:szCs w:val="32"/>
    </w:rPr>
  </w:style>
  <w:style w:type="paragraph" w:styleId="Heading2">
    <w:name w:val="heading 2"/>
    <w:basedOn w:val="Normal"/>
    <w:next w:val="Normal"/>
    <w:link w:val="Heading2Char"/>
    <w:qFormat/>
    <w:rsid w:val="007D2811"/>
    <w:pPr>
      <w:keepNext/>
      <w:keepLines/>
      <w:tabs>
        <w:tab w:val="left" w:pos="720"/>
      </w:tabs>
      <w:spacing w:after="60"/>
      <w:outlineLvl w:val="1"/>
    </w:pPr>
    <w:rPr>
      <w:b/>
      <w:bCs/>
      <w:iCs/>
      <w:sz w:val="28"/>
      <w:szCs w:val="28"/>
    </w:rPr>
  </w:style>
  <w:style w:type="paragraph" w:styleId="Heading3">
    <w:name w:val="heading 3"/>
    <w:basedOn w:val="Normal"/>
    <w:next w:val="Normal"/>
    <w:link w:val="Heading3Char"/>
    <w:uiPriority w:val="9"/>
    <w:semiHidden/>
    <w:unhideWhenUsed/>
    <w:qFormat/>
    <w:rsid w:val="00476109"/>
    <w:pPr>
      <w:keepNext/>
      <w:keepLines/>
      <w:spacing w:before="40"/>
      <w:outlineLvl w:val="2"/>
    </w:pPr>
    <w:rPr>
      <w:rFonts w:asciiTheme="majorHAnsi" w:eastAsiaTheme="majorEastAsia" w:hAnsiTheme="majorHAnsi" w:cstheme="majorBidi"/>
      <w:color w:val="294E1C" w:themeColor="accent1" w:themeShade="7F"/>
    </w:rPr>
  </w:style>
  <w:style w:type="paragraph" w:styleId="Heading6">
    <w:name w:val="heading 6"/>
    <w:basedOn w:val="Normal"/>
    <w:next w:val="Normal"/>
    <w:link w:val="Heading6Char"/>
    <w:uiPriority w:val="9"/>
    <w:semiHidden/>
    <w:unhideWhenUsed/>
    <w:qFormat/>
    <w:rsid w:val="00476109"/>
    <w:pPr>
      <w:keepNext/>
      <w:keepLines/>
      <w:spacing w:before="40"/>
      <w:outlineLvl w:val="5"/>
    </w:pPr>
    <w:rPr>
      <w:rFonts w:asciiTheme="majorHAnsi" w:eastAsiaTheme="majorEastAsia" w:hAnsiTheme="majorHAnsi" w:cstheme="majorBidi"/>
      <w:color w:val="294E1C"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D2811"/>
    <w:rPr>
      <w:rFonts w:ascii="Arial" w:eastAsia="Times New Roman" w:hAnsi="Arial" w:cs="Arial"/>
      <w:b/>
      <w:bCs/>
      <w:iCs/>
      <w:noProof/>
      <w:sz w:val="28"/>
      <w:szCs w:val="28"/>
    </w:rPr>
  </w:style>
  <w:style w:type="paragraph" w:customStyle="1" w:styleId="Indentedheading">
    <w:name w:val="Indented heading"/>
    <w:basedOn w:val="BodyText"/>
    <w:rsid w:val="007D2811"/>
    <w:pPr>
      <w:keepNext/>
      <w:tabs>
        <w:tab w:val="left" w:pos="3600"/>
        <w:tab w:val="left" w:pos="5760"/>
      </w:tabs>
      <w:spacing w:after="60"/>
      <w:ind w:left="720"/>
    </w:pPr>
    <w:rPr>
      <w:b/>
    </w:rPr>
  </w:style>
  <w:style w:type="paragraph" w:customStyle="1" w:styleId="listaorbcheckbox">
    <w:name w:val="list a or b check box"/>
    <w:basedOn w:val="ListNumber"/>
    <w:rsid w:val="007D2811"/>
    <w:pPr>
      <w:numPr>
        <w:numId w:val="2"/>
      </w:numPr>
      <w:tabs>
        <w:tab w:val="clear" w:pos="1440"/>
        <w:tab w:val="num" w:pos="360"/>
      </w:tabs>
      <w:ind w:left="360" w:hanging="360"/>
      <w:contextualSpacing w:val="0"/>
    </w:pPr>
  </w:style>
  <w:style w:type="paragraph" w:styleId="ListBullet">
    <w:name w:val="List Bullet"/>
    <w:basedOn w:val="Normal"/>
    <w:rsid w:val="007D2811"/>
    <w:pPr>
      <w:numPr>
        <w:numId w:val="3"/>
      </w:numPr>
      <w:spacing w:after="60"/>
    </w:pPr>
  </w:style>
  <w:style w:type="paragraph" w:styleId="ListBullet3">
    <w:name w:val="List Bullet 3"/>
    <w:basedOn w:val="Normal"/>
    <w:rsid w:val="007D2811"/>
    <w:pPr>
      <w:keepNext/>
      <w:keepLines/>
      <w:numPr>
        <w:ilvl w:val="1"/>
        <w:numId w:val="4"/>
      </w:numPr>
      <w:spacing w:before="60" w:after="60"/>
    </w:pPr>
    <w:rPr>
      <w:b/>
    </w:rPr>
  </w:style>
  <w:style w:type="paragraph" w:customStyle="1" w:styleId="MainTitle">
    <w:name w:val="Main Title"/>
    <w:basedOn w:val="Heading1"/>
    <w:rsid w:val="007D2811"/>
    <w:pPr>
      <w:keepNext w:val="0"/>
      <w:keepLines w:val="0"/>
      <w:spacing w:after="240"/>
      <w:jc w:val="center"/>
    </w:pPr>
    <w:rPr>
      <w:rFonts w:ascii="Arial" w:eastAsia="Times New Roman" w:hAnsi="Arial" w:cs="Arial"/>
      <w:b/>
      <w:color w:val="auto"/>
      <w:kern w:val="32"/>
      <w:sz w:val="48"/>
    </w:rPr>
  </w:style>
  <w:style w:type="paragraph" w:styleId="BodyText">
    <w:name w:val="Body Text"/>
    <w:basedOn w:val="Normal"/>
    <w:link w:val="BodyTextChar"/>
    <w:uiPriority w:val="99"/>
    <w:semiHidden/>
    <w:unhideWhenUsed/>
    <w:rsid w:val="007D2811"/>
    <w:pPr>
      <w:spacing w:after="120"/>
    </w:pPr>
  </w:style>
  <w:style w:type="character" w:customStyle="1" w:styleId="BodyTextChar">
    <w:name w:val="Body Text Char"/>
    <w:basedOn w:val="DefaultParagraphFont"/>
    <w:link w:val="BodyText"/>
    <w:uiPriority w:val="99"/>
    <w:semiHidden/>
    <w:rsid w:val="007D2811"/>
    <w:rPr>
      <w:rFonts w:ascii="Arial" w:eastAsia="Times New Roman" w:hAnsi="Arial" w:cs="Arial"/>
      <w:noProof/>
      <w:sz w:val="24"/>
      <w:szCs w:val="24"/>
    </w:rPr>
  </w:style>
  <w:style w:type="paragraph" w:styleId="ListNumber">
    <w:name w:val="List Number"/>
    <w:basedOn w:val="Normal"/>
    <w:uiPriority w:val="99"/>
    <w:semiHidden/>
    <w:unhideWhenUsed/>
    <w:rsid w:val="007D2811"/>
    <w:pPr>
      <w:numPr>
        <w:numId w:val="4"/>
      </w:numPr>
      <w:contextualSpacing/>
    </w:pPr>
  </w:style>
  <w:style w:type="character" w:customStyle="1" w:styleId="Heading1Char">
    <w:name w:val="Heading 1 Char"/>
    <w:basedOn w:val="DefaultParagraphFont"/>
    <w:link w:val="Heading1"/>
    <w:uiPriority w:val="9"/>
    <w:rsid w:val="007D2811"/>
    <w:rPr>
      <w:rFonts w:asciiTheme="majorHAnsi" w:eastAsiaTheme="majorEastAsia" w:hAnsiTheme="majorHAnsi" w:cstheme="majorBidi"/>
      <w:noProof/>
      <w:color w:val="3E762A" w:themeColor="accent1" w:themeShade="BF"/>
      <w:sz w:val="32"/>
      <w:szCs w:val="32"/>
    </w:rPr>
  </w:style>
  <w:style w:type="character" w:customStyle="1" w:styleId="Heading3Char">
    <w:name w:val="Heading 3 Char"/>
    <w:basedOn w:val="DefaultParagraphFont"/>
    <w:link w:val="Heading3"/>
    <w:uiPriority w:val="9"/>
    <w:semiHidden/>
    <w:rsid w:val="00476109"/>
    <w:rPr>
      <w:rFonts w:asciiTheme="majorHAnsi" w:eastAsiaTheme="majorEastAsia" w:hAnsiTheme="majorHAnsi" w:cstheme="majorBidi"/>
      <w:noProof/>
      <w:color w:val="294E1C" w:themeColor="accent1" w:themeShade="7F"/>
      <w:sz w:val="24"/>
      <w:szCs w:val="24"/>
    </w:rPr>
  </w:style>
  <w:style w:type="character" w:customStyle="1" w:styleId="Heading6Char">
    <w:name w:val="Heading 6 Char"/>
    <w:basedOn w:val="DefaultParagraphFont"/>
    <w:link w:val="Heading6"/>
    <w:uiPriority w:val="9"/>
    <w:semiHidden/>
    <w:rsid w:val="00476109"/>
    <w:rPr>
      <w:rFonts w:asciiTheme="majorHAnsi" w:eastAsiaTheme="majorEastAsia" w:hAnsiTheme="majorHAnsi" w:cstheme="majorBidi"/>
      <w:noProof/>
      <w:color w:val="294E1C" w:themeColor="accent1" w:themeShade="7F"/>
      <w:sz w:val="24"/>
      <w:szCs w:val="24"/>
    </w:rPr>
  </w:style>
  <w:style w:type="paragraph" w:styleId="Title">
    <w:name w:val="Title"/>
    <w:basedOn w:val="Normal"/>
    <w:link w:val="TitleChar"/>
    <w:qFormat/>
    <w:rsid w:val="00FA28C8"/>
    <w:pPr>
      <w:spacing w:after="120"/>
      <w:jc w:val="center"/>
      <w:outlineLvl w:val="0"/>
    </w:pPr>
    <w:rPr>
      <w:b/>
      <w:bCs/>
      <w:kern w:val="28"/>
      <w:sz w:val="32"/>
      <w:szCs w:val="32"/>
    </w:rPr>
  </w:style>
  <w:style w:type="character" w:customStyle="1" w:styleId="TitleChar">
    <w:name w:val="Title Char"/>
    <w:basedOn w:val="DefaultParagraphFont"/>
    <w:link w:val="Title"/>
    <w:rsid w:val="00FA28C8"/>
    <w:rPr>
      <w:rFonts w:ascii="Arial" w:eastAsia="Times New Roman" w:hAnsi="Arial" w:cs="Arial"/>
      <w:b/>
      <w:bCs/>
      <w:noProof/>
      <w:kern w:val="28"/>
      <w:sz w:val="32"/>
      <w:szCs w:val="32"/>
    </w:rPr>
  </w:style>
  <w:style w:type="paragraph" w:styleId="Footer">
    <w:name w:val="footer"/>
    <w:basedOn w:val="Normal"/>
    <w:link w:val="FooterChar"/>
    <w:uiPriority w:val="99"/>
    <w:rsid w:val="008877E8"/>
    <w:pPr>
      <w:tabs>
        <w:tab w:val="center" w:pos="4153"/>
        <w:tab w:val="right" w:pos="8306"/>
      </w:tabs>
    </w:pPr>
  </w:style>
  <w:style w:type="character" w:customStyle="1" w:styleId="FooterChar">
    <w:name w:val="Footer Char"/>
    <w:basedOn w:val="DefaultParagraphFont"/>
    <w:link w:val="Footer"/>
    <w:uiPriority w:val="99"/>
    <w:rsid w:val="008877E8"/>
    <w:rPr>
      <w:rFonts w:ascii="Arial" w:eastAsia="Times New Roman" w:hAnsi="Arial" w:cs="Arial"/>
      <w:noProof/>
      <w:sz w:val="24"/>
      <w:szCs w:val="24"/>
    </w:rPr>
  </w:style>
  <w:style w:type="paragraph" w:styleId="NoSpacing">
    <w:name w:val="No Spacing"/>
    <w:link w:val="NoSpacingChar"/>
    <w:uiPriority w:val="1"/>
    <w:qFormat/>
    <w:rsid w:val="00D15152"/>
    <w:pPr>
      <w:spacing w:after="0" w:line="240" w:lineRule="auto"/>
    </w:pPr>
    <w:rPr>
      <w:rFonts w:ascii="Arial" w:eastAsia="Times New Roman" w:hAnsi="Arial" w:cs="Arial"/>
      <w:noProof/>
      <w:sz w:val="24"/>
      <w:szCs w:val="24"/>
    </w:rPr>
  </w:style>
  <w:style w:type="table" w:styleId="TableGrid">
    <w:name w:val="Table Grid"/>
    <w:basedOn w:val="TableNormal"/>
    <w:uiPriority w:val="39"/>
    <w:rsid w:val="00C73C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61BBB"/>
    <w:pPr>
      <w:ind w:left="720"/>
      <w:contextualSpacing/>
    </w:pPr>
  </w:style>
  <w:style w:type="character" w:customStyle="1" w:styleId="QABlueWords">
    <w:name w:val="QA Blue Words"/>
    <w:basedOn w:val="DefaultParagraphFont"/>
    <w:uiPriority w:val="1"/>
    <w:qFormat/>
    <w:rsid w:val="00600893"/>
    <w:rPr>
      <w:rFonts w:ascii="Segoe UI" w:hAnsi="Segoe UI"/>
      <w:b w:val="0"/>
      <w:noProof w:val="0"/>
      <w:color w:val="005AAA"/>
      <w:sz w:val="20"/>
      <w:lang w:val="en-GB"/>
    </w:rPr>
  </w:style>
  <w:style w:type="character" w:styleId="Strong">
    <w:name w:val="Strong"/>
    <w:basedOn w:val="DefaultParagraphFont"/>
    <w:uiPriority w:val="22"/>
    <w:qFormat/>
    <w:rsid w:val="008730FE"/>
    <w:rPr>
      <w:b/>
      <w:bCs/>
    </w:rPr>
  </w:style>
  <w:style w:type="character" w:styleId="Hyperlink">
    <w:name w:val="Hyperlink"/>
    <w:uiPriority w:val="99"/>
    <w:rsid w:val="00CD5E1F"/>
    <w:rPr>
      <w:color w:val="0000FF"/>
      <w:u w:val="single"/>
    </w:rPr>
  </w:style>
  <w:style w:type="paragraph" w:styleId="TOC1">
    <w:name w:val="toc 1"/>
    <w:basedOn w:val="Normal"/>
    <w:next w:val="Normal"/>
    <w:autoRedefine/>
    <w:uiPriority w:val="39"/>
    <w:rsid w:val="00CD5E1F"/>
    <w:pPr>
      <w:tabs>
        <w:tab w:val="right" w:leader="dot" w:pos="9628"/>
      </w:tabs>
    </w:pPr>
  </w:style>
  <w:style w:type="paragraph" w:styleId="TOC2">
    <w:name w:val="toc 2"/>
    <w:basedOn w:val="Normal"/>
    <w:next w:val="Normal"/>
    <w:autoRedefine/>
    <w:uiPriority w:val="39"/>
    <w:rsid w:val="00CD5E1F"/>
    <w:pPr>
      <w:ind w:left="240"/>
    </w:pPr>
  </w:style>
  <w:style w:type="paragraph" w:styleId="Header">
    <w:name w:val="header"/>
    <w:basedOn w:val="Normal"/>
    <w:link w:val="HeaderChar"/>
    <w:uiPriority w:val="99"/>
    <w:unhideWhenUsed/>
    <w:rsid w:val="00CD5E1F"/>
    <w:pPr>
      <w:tabs>
        <w:tab w:val="center" w:pos="4513"/>
        <w:tab w:val="right" w:pos="9026"/>
      </w:tabs>
    </w:pPr>
  </w:style>
  <w:style w:type="character" w:customStyle="1" w:styleId="HeaderChar">
    <w:name w:val="Header Char"/>
    <w:basedOn w:val="DefaultParagraphFont"/>
    <w:link w:val="Header"/>
    <w:uiPriority w:val="99"/>
    <w:rsid w:val="00CD5E1F"/>
    <w:rPr>
      <w:rFonts w:ascii="Arial" w:eastAsia="Times New Roman" w:hAnsi="Arial" w:cs="Arial"/>
      <w:noProof/>
      <w:sz w:val="24"/>
      <w:szCs w:val="24"/>
    </w:rPr>
  </w:style>
  <w:style w:type="character" w:customStyle="1" w:styleId="NoSpacingChar">
    <w:name w:val="No Spacing Char"/>
    <w:basedOn w:val="DefaultParagraphFont"/>
    <w:link w:val="NoSpacing"/>
    <w:uiPriority w:val="1"/>
    <w:rsid w:val="00CD5E1F"/>
    <w:rPr>
      <w:rFonts w:ascii="Arial" w:eastAsia="Times New Roman" w:hAnsi="Arial" w:cs="Arial"/>
      <w:noProof/>
      <w:sz w:val="24"/>
      <w:szCs w:val="24"/>
    </w:rPr>
  </w:style>
  <w:style w:type="paragraph" w:customStyle="1" w:styleId="Pa6">
    <w:name w:val="Pa6"/>
    <w:basedOn w:val="Normal"/>
    <w:next w:val="Normal"/>
    <w:uiPriority w:val="99"/>
    <w:rsid w:val="007B2FFD"/>
    <w:pPr>
      <w:autoSpaceDE w:val="0"/>
      <w:autoSpaceDN w:val="0"/>
      <w:adjustRightInd w:val="0"/>
      <w:spacing w:line="241" w:lineRule="atLeast"/>
    </w:pPr>
    <w:rPr>
      <w:rFonts w:ascii="NJFont Book" w:eastAsiaTheme="minorHAnsi" w:hAnsi="NJFont Book" w:cstheme="minorBidi"/>
      <w:noProof w:val="0"/>
    </w:rPr>
  </w:style>
  <w:style w:type="character" w:customStyle="1" w:styleId="a-size-medium">
    <w:name w:val="a-size-medium"/>
    <w:basedOn w:val="DefaultParagraphFont"/>
    <w:rsid w:val="00421F65"/>
  </w:style>
  <w:style w:type="paragraph" w:customStyle="1" w:styleId="Body">
    <w:name w:val="Body"/>
    <w:rsid w:val="008371B3"/>
    <w:pPr>
      <w:pBdr>
        <w:top w:val="nil"/>
        <w:left w:val="nil"/>
        <w:bottom w:val="nil"/>
        <w:right w:val="nil"/>
        <w:between w:val="nil"/>
        <w:bar w:val="nil"/>
      </w:pBdr>
      <w:spacing w:after="0" w:line="240" w:lineRule="auto"/>
    </w:pPr>
    <w:rPr>
      <w:rFonts w:ascii="Helvetica" w:eastAsia="Arial Unicode MS" w:hAnsi="Arial Unicode MS" w:cs="Arial Unicode MS"/>
      <w:color w:val="000000"/>
      <w:bdr w:val="nil"/>
      <w:lang w:val="en-US" w:eastAsia="en-GB"/>
    </w:rPr>
  </w:style>
  <w:style w:type="paragraph" w:styleId="NormalWeb">
    <w:name w:val="Normal (Web)"/>
    <w:basedOn w:val="Normal"/>
    <w:uiPriority w:val="99"/>
    <w:semiHidden/>
    <w:unhideWhenUsed/>
    <w:rsid w:val="00422C29"/>
    <w:pPr>
      <w:spacing w:before="100" w:beforeAutospacing="1" w:after="100" w:afterAutospacing="1"/>
    </w:pPr>
    <w:rPr>
      <w:rFonts w:ascii="Times New Roman" w:hAnsi="Times New Roman" w:cs="Times New Roman"/>
      <w:noProof w:val="0"/>
      <w:lang w:eastAsia="en-GB"/>
    </w:rPr>
  </w:style>
  <w:style w:type="paragraph" w:customStyle="1" w:styleId="Pa2">
    <w:name w:val="Pa2"/>
    <w:basedOn w:val="Normal"/>
    <w:next w:val="Normal"/>
    <w:uiPriority w:val="99"/>
    <w:rsid w:val="00620CA1"/>
    <w:pPr>
      <w:autoSpaceDE w:val="0"/>
      <w:autoSpaceDN w:val="0"/>
      <w:adjustRightInd w:val="0"/>
      <w:spacing w:line="561" w:lineRule="atLeast"/>
    </w:pPr>
    <w:rPr>
      <w:rFonts w:ascii="NJFont Book" w:eastAsiaTheme="minorHAnsi" w:hAnsi="NJFont Book" w:cstheme="minorBidi"/>
      <w:noProof w:val="0"/>
    </w:rPr>
  </w:style>
  <w:style w:type="paragraph" w:customStyle="1" w:styleId="Pa3">
    <w:name w:val="Pa3"/>
    <w:basedOn w:val="Normal"/>
    <w:next w:val="Normal"/>
    <w:uiPriority w:val="99"/>
    <w:rsid w:val="00620CA1"/>
    <w:pPr>
      <w:autoSpaceDE w:val="0"/>
      <w:autoSpaceDN w:val="0"/>
      <w:adjustRightInd w:val="0"/>
      <w:spacing w:line="281" w:lineRule="atLeast"/>
    </w:pPr>
    <w:rPr>
      <w:rFonts w:ascii="NJFont Book" w:eastAsiaTheme="minorHAnsi" w:hAnsi="NJFont Book" w:cstheme="minorBidi"/>
      <w:noProof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3507220">
      <w:bodyDiv w:val="1"/>
      <w:marLeft w:val="0"/>
      <w:marRight w:val="0"/>
      <w:marTop w:val="0"/>
      <w:marBottom w:val="0"/>
      <w:divBdr>
        <w:top w:val="none" w:sz="0" w:space="0" w:color="auto"/>
        <w:left w:val="none" w:sz="0" w:space="0" w:color="auto"/>
        <w:bottom w:val="none" w:sz="0" w:space="0" w:color="auto"/>
        <w:right w:val="none" w:sz="0" w:space="0" w:color="auto"/>
      </w:divBdr>
    </w:div>
    <w:div w:id="421872645">
      <w:bodyDiv w:val="1"/>
      <w:marLeft w:val="0"/>
      <w:marRight w:val="0"/>
      <w:marTop w:val="0"/>
      <w:marBottom w:val="0"/>
      <w:divBdr>
        <w:top w:val="none" w:sz="0" w:space="0" w:color="auto"/>
        <w:left w:val="none" w:sz="0" w:space="0" w:color="auto"/>
        <w:bottom w:val="none" w:sz="0" w:space="0" w:color="auto"/>
        <w:right w:val="none" w:sz="0" w:space="0" w:color="auto"/>
      </w:divBdr>
    </w:div>
    <w:div w:id="627052470">
      <w:bodyDiv w:val="1"/>
      <w:marLeft w:val="0"/>
      <w:marRight w:val="0"/>
      <w:marTop w:val="0"/>
      <w:marBottom w:val="0"/>
      <w:divBdr>
        <w:top w:val="none" w:sz="0" w:space="0" w:color="auto"/>
        <w:left w:val="none" w:sz="0" w:space="0" w:color="auto"/>
        <w:bottom w:val="none" w:sz="0" w:space="0" w:color="auto"/>
        <w:right w:val="none" w:sz="0" w:space="0" w:color="auto"/>
      </w:divBdr>
    </w:div>
    <w:div w:id="647051798">
      <w:bodyDiv w:val="1"/>
      <w:marLeft w:val="0"/>
      <w:marRight w:val="0"/>
      <w:marTop w:val="0"/>
      <w:marBottom w:val="0"/>
      <w:divBdr>
        <w:top w:val="none" w:sz="0" w:space="0" w:color="auto"/>
        <w:left w:val="none" w:sz="0" w:space="0" w:color="auto"/>
        <w:bottom w:val="none" w:sz="0" w:space="0" w:color="auto"/>
        <w:right w:val="none" w:sz="0" w:space="0" w:color="auto"/>
      </w:divBdr>
    </w:div>
    <w:div w:id="750002967">
      <w:bodyDiv w:val="1"/>
      <w:marLeft w:val="0"/>
      <w:marRight w:val="0"/>
      <w:marTop w:val="0"/>
      <w:marBottom w:val="0"/>
      <w:divBdr>
        <w:top w:val="none" w:sz="0" w:space="0" w:color="auto"/>
        <w:left w:val="none" w:sz="0" w:space="0" w:color="auto"/>
        <w:bottom w:val="none" w:sz="0" w:space="0" w:color="auto"/>
        <w:right w:val="none" w:sz="0" w:space="0" w:color="auto"/>
      </w:divBdr>
    </w:div>
    <w:div w:id="1080906611">
      <w:bodyDiv w:val="1"/>
      <w:marLeft w:val="0"/>
      <w:marRight w:val="0"/>
      <w:marTop w:val="0"/>
      <w:marBottom w:val="0"/>
      <w:divBdr>
        <w:top w:val="none" w:sz="0" w:space="0" w:color="auto"/>
        <w:left w:val="none" w:sz="0" w:space="0" w:color="auto"/>
        <w:bottom w:val="none" w:sz="0" w:space="0" w:color="auto"/>
        <w:right w:val="none" w:sz="0" w:space="0" w:color="auto"/>
      </w:divBdr>
    </w:div>
    <w:div w:id="1272317408">
      <w:bodyDiv w:val="1"/>
      <w:marLeft w:val="0"/>
      <w:marRight w:val="0"/>
      <w:marTop w:val="0"/>
      <w:marBottom w:val="0"/>
      <w:divBdr>
        <w:top w:val="none" w:sz="0" w:space="0" w:color="auto"/>
        <w:left w:val="none" w:sz="0" w:space="0" w:color="auto"/>
        <w:bottom w:val="none" w:sz="0" w:space="0" w:color="auto"/>
        <w:right w:val="none" w:sz="0" w:space="0" w:color="auto"/>
      </w:divBdr>
    </w:div>
    <w:div w:id="1406418322">
      <w:bodyDiv w:val="1"/>
      <w:marLeft w:val="0"/>
      <w:marRight w:val="0"/>
      <w:marTop w:val="0"/>
      <w:marBottom w:val="0"/>
      <w:divBdr>
        <w:top w:val="none" w:sz="0" w:space="0" w:color="auto"/>
        <w:left w:val="none" w:sz="0" w:space="0" w:color="auto"/>
        <w:bottom w:val="none" w:sz="0" w:space="0" w:color="auto"/>
        <w:right w:val="none" w:sz="0" w:space="0" w:color="auto"/>
      </w:divBdr>
    </w:div>
    <w:div w:id="1553956531">
      <w:bodyDiv w:val="1"/>
      <w:marLeft w:val="0"/>
      <w:marRight w:val="0"/>
      <w:marTop w:val="0"/>
      <w:marBottom w:val="0"/>
      <w:divBdr>
        <w:top w:val="none" w:sz="0" w:space="0" w:color="auto"/>
        <w:left w:val="none" w:sz="0" w:space="0" w:color="auto"/>
        <w:bottom w:val="none" w:sz="0" w:space="0" w:color="auto"/>
        <w:right w:val="none" w:sz="0" w:space="0" w:color="auto"/>
      </w:divBdr>
    </w:div>
    <w:div w:id="1628077179">
      <w:bodyDiv w:val="1"/>
      <w:marLeft w:val="0"/>
      <w:marRight w:val="0"/>
      <w:marTop w:val="0"/>
      <w:marBottom w:val="0"/>
      <w:divBdr>
        <w:top w:val="none" w:sz="0" w:space="0" w:color="auto"/>
        <w:left w:val="none" w:sz="0" w:space="0" w:color="auto"/>
        <w:bottom w:val="none" w:sz="0" w:space="0" w:color="auto"/>
        <w:right w:val="none" w:sz="0" w:space="0" w:color="auto"/>
      </w:divBdr>
    </w:div>
    <w:div w:id="1654066988">
      <w:bodyDiv w:val="1"/>
      <w:marLeft w:val="0"/>
      <w:marRight w:val="0"/>
      <w:marTop w:val="0"/>
      <w:marBottom w:val="0"/>
      <w:divBdr>
        <w:top w:val="none" w:sz="0" w:space="0" w:color="auto"/>
        <w:left w:val="none" w:sz="0" w:space="0" w:color="auto"/>
        <w:bottom w:val="none" w:sz="0" w:space="0" w:color="auto"/>
        <w:right w:val="none" w:sz="0" w:space="0" w:color="auto"/>
      </w:divBdr>
    </w:div>
    <w:div w:id="1868329143">
      <w:bodyDiv w:val="1"/>
      <w:marLeft w:val="0"/>
      <w:marRight w:val="0"/>
      <w:marTop w:val="0"/>
      <w:marBottom w:val="0"/>
      <w:divBdr>
        <w:top w:val="none" w:sz="0" w:space="0" w:color="auto"/>
        <w:left w:val="none" w:sz="0" w:space="0" w:color="auto"/>
        <w:bottom w:val="none" w:sz="0" w:space="0" w:color="auto"/>
        <w:right w:val="none" w:sz="0" w:space="0" w:color="auto"/>
      </w:divBdr>
    </w:div>
    <w:div w:id="1960720914">
      <w:bodyDiv w:val="1"/>
      <w:marLeft w:val="0"/>
      <w:marRight w:val="0"/>
      <w:marTop w:val="0"/>
      <w:marBottom w:val="0"/>
      <w:divBdr>
        <w:top w:val="none" w:sz="0" w:space="0" w:color="auto"/>
        <w:left w:val="none" w:sz="0" w:space="0" w:color="auto"/>
        <w:bottom w:val="none" w:sz="0" w:space="0" w:color="auto"/>
        <w:right w:val="none" w:sz="0" w:space="0" w:color="auto"/>
      </w:divBdr>
    </w:div>
    <w:div w:id="1970162974">
      <w:bodyDiv w:val="1"/>
      <w:marLeft w:val="0"/>
      <w:marRight w:val="0"/>
      <w:marTop w:val="0"/>
      <w:marBottom w:val="0"/>
      <w:divBdr>
        <w:top w:val="none" w:sz="0" w:space="0" w:color="auto"/>
        <w:left w:val="none" w:sz="0" w:space="0" w:color="auto"/>
        <w:bottom w:val="none" w:sz="0" w:space="0" w:color="auto"/>
        <w:right w:val="none" w:sz="0" w:space="0" w:color="auto"/>
      </w:divBdr>
    </w:div>
    <w:div w:id="1979451856">
      <w:bodyDiv w:val="1"/>
      <w:marLeft w:val="0"/>
      <w:marRight w:val="0"/>
      <w:marTop w:val="0"/>
      <w:marBottom w:val="0"/>
      <w:divBdr>
        <w:top w:val="none" w:sz="0" w:space="0" w:color="auto"/>
        <w:left w:val="none" w:sz="0" w:space="0" w:color="auto"/>
        <w:bottom w:val="none" w:sz="0" w:space="0" w:color="auto"/>
        <w:right w:val="none" w:sz="0" w:space="0" w:color="auto"/>
      </w:divBdr>
    </w:div>
    <w:div w:id="2108769061">
      <w:bodyDiv w:val="1"/>
      <w:marLeft w:val="0"/>
      <w:marRight w:val="0"/>
      <w:marTop w:val="0"/>
      <w:marBottom w:val="0"/>
      <w:divBdr>
        <w:top w:val="none" w:sz="0" w:space="0" w:color="auto"/>
        <w:left w:val="none" w:sz="0" w:space="0" w:color="auto"/>
        <w:bottom w:val="none" w:sz="0" w:space="0" w:color="auto"/>
        <w:right w:val="none" w:sz="0" w:space="0" w:color="auto"/>
      </w:divBdr>
    </w:div>
    <w:div w:id="2136436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amazon.co.uk/Warren-Buffett-Interpretation-Financial-Statements/dp/1849833192/ref=sr_1_1?crid=OCR431J62H6K&amp;keywords=mary+buffett+financial+statements&amp;qid=1641064147&amp;sprefix=mary+buffet+financial+statements%2Caps%2C51&amp;sr=8-1"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gif"/><Relationship Id="rId4" Type="http://schemas.openxmlformats.org/officeDocument/2006/relationships/settings" Target="settings.xml"/><Relationship Id="rId9" Type="http://schemas.openxmlformats.org/officeDocument/2006/relationships/image" Target="media/image2.gif"/><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Green">
      <a:dk1>
        <a:sysClr val="windowText" lastClr="000000"/>
      </a:dk1>
      <a:lt1>
        <a:sysClr val="window" lastClr="FFFFFF"/>
      </a:lt1>
      <a:dk2>
        <a:srgbClr val="455F51"/>
      </a:dk2>
      <a:lt2>
        <a:srgbClr val="E3DED1"/>
      </a:lt2>
      <a:accent1>
        <a:srgbClr val="549E39"/>
      </a:accent1>
      <a:accent2>
        <a:srgbClr val="8AB833"/>
      </a:accent2>
      <a:accent3>
        <a:srgbClr val="C0CF3A"/>
      </a:accent3>
      <a:accent4>
        <a:srgbClr val="029676"/>
      </a:accent4>
      <a:accent5>
        <a:srgbClr val="4AB5C4"/>
      </a:accent5>
      <a:accent6>
        <a:srgbClr val="0989B1"/>
      </a:accent6>
      <a:hlink>
        <a:srgbClr val="6B9F25"/>
      </a:hlink>
      <a:folHlink>
        <a:srgbClr val="BA6906"/>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E32BF9-E3AF-4CB8-9508-CDAB5D5CD8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1497</TotalTime>
  <Pages>31</Pages>
  <Words>4027</Words>
  <Characters>22955</Characters>
  <Application>Microsoft Office Word</Application>
  <DocSecurity>0</DocSecurity>
  <Lines>191</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26929</CharactersWithSpaces>
  <SharedDoc>false</SharedDoc>
  <HLinks>
    <vt:vector size="42" baseType="variant">
      <vt:variant>
        <vt:i4>1376310</vt:i4>
      </vt:variant>
      <vt:variant>
        <vt:i4>38</vt:i4>
      </vt:variant>
      <vt:variant>
        <vt:i4>0</vt:i4>
      </vt:variant>
      <vt:variant>
        <vt:i4>5</vt:i4>
      </vt:variant>
      <vt:variant>
        <vt:lpwstr/>
      </vt:variant>
      <vt:variant>
        <vt:lpwstr>_Toc84443193</vt:lpwstr>
      </vt:variant>
      <vt:variant>
        <vt:i4>1310774</vt:i4>
      </vt:variant>
      <vt:variant>
        <vt:i4>32</vt:i4>
      </vt:variant>
      <vt:variant>
        <vt:i4>0</vt:i4>
      </vt:variant>
      <vt:variant>
        <vt:i4>5</vt:i4>
      </vt:variant>
      <vt:variant>
        <vt:lpwstr/>
      </vt:variant>
      <vt:variant>
        <vt:lpwstr>_Toc84443192</vt:lpwstr>
      </vt:variant>
      <vt:variant>
        <vt:i4>1507382</vt:i4>
      </vt:variant>
      <vt:variant>
        <vt:i4>26</vt:i4>
      </vt:variant>
      <vt:variant>
        <vt:i4>0</vt:i4>
      </vt:variant>
      <vt:variant>
        <vt:i4>5</vt:i4>
      </vt:variant>
      <vt:variant>
        <vt:lpwstr/>
      </vt:variant>
      <vt:variant>
        <vt:lpwstr>_Toc84443191</vt:lpwstr>
      </vt:variant>
      <vt:variant>
        <vt:i4>1441846</vt:i4>
      </vt:variant>
      <vt:variant>
        <vt:i4>20</vt:i4>
      </vt:variant>
      <vt:variant>
        <vt:i4>0</vt:i4>
      </vt:variant>
      <vt:variant>
        <vt:i4>5</vt:i4>
      </vt:variant>
      <vt:variant>
        <vt:lpwstr/>
      </vt:variant>
      <vt:variant>
        <vt:lpwstr>_Toc84443190</vt:lpwstr>
      </vt:variant>
      <vt:variant>
        <vt:i4>2031671</vt:i4>
      </vt:variant>
      <vt:variant>
        <vt:i4>14</vt:i4>
      </vt:variant>
      <vt:variant>
        <vt:i4>0</vt:i4>
      </vt:variant>
      <vt:variant>
        <vt:i4>5</vt:i4>
      </vt:variant>
      <vt:variant>
        <vt:lpwstr/>
      </vt:variant>
      <vt:variant>
        <vt:lpwstr>_Toc84443189</vt:lpwstr>
      </vt:variant>
      <vt:variant>
        <vt:i4>1966135</vt:i4>
      </vt:variant>
      <vt:variant>
        <vt:i4>8</vt:i4>
      </vt:variant>
      <vt:variant>
        <vt:i4>0</vt:i4>
      </vt:variant>
      <vt:variant>
        <vt:i4>5</vt:i4>
      </vt:variant>
      <vt:variant>
        <vt:lpwstr/>
      </vt:variant>
      <vt:variant>
        <vt:lpwstr>_Toc84443188</vt:lpwstr>
      </vt:variant>
      <vt:variant>
        <vt:i4>1114167</vt:i4>
      </vt:variant>
      <vt:variant>
        <vt:i4>2</vt:i4>
      </vt:variant>
      <vt:variant>
        <vt:i4>0</vt:i4>
      </vt:variant>
      <vt:variant>
        <vt:i4>5</vt:i4>
      </vt:variant>
      <vt:variant>
        <vt:lpwstr/>
      </vt:variant>
      <vt:variant>
        <vt:lpwstr>_Toc84443187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Zahoor Bargir</dc:creator>
  <cp:keywords/>
  <dc:description/>
  <cp:lastModifiedBy>Zahoor Bargir</cp:lastModifiedBy>
  <cp:revision>79</cp:revision>
  <cp:lastPrinted>2023-03-07T10:56:00Z</cp:lastPrinted>
  <dcterms:created xsi:type="dcterms:W3CDTF">2023-03-05T10:41:00Z</dcterms:created>
  <dcterms:modified xsi:type="dcterms:W3CDTF">2023-03-07T10:56:00Z</dcterms:modified>
</cp:coreProperties>
</file>